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81" w:rsidRPr="00740281" w:rsidRDefault="00740281" w:rsidP="007E7F4D">
      <w:pPr>
        <w:pStyle w:val="PressReleaseTitle"/>
        <w:bidi/>
        <w:rPr>
          <w:rFonts w:asciiTheme="majorBidi" w:hAnsiTheme="majorBidi" w:cstheme="majorBidi"/>
          <w:color w:val="215868"/>
          <w:rtl/>
          <w:lang w:bidi="ar-QA"/>
        </w:rPr>
      </w:pPr>
      <w:r w:rsidRPr="00740281">
        <w:rPr>
          <w:rFonts w:asciiTheme="majorBidi" w:hAnsiTheme="majorBidi" w:cstheme="majorBidi"/>
          <w:color w:val="215868"/>
          <w:rtl/>
          <w:lang w:bidi="ar-QA"/>
        </w:rPr>
        <w:t>مقابلة مع الدكتور محمد يوسف الملا</w:t>
      </w:r>
      <w:r w:rsidR="00AD2D38">
        <w:rPr>
          <w:rFonts w:asciiTheme="majorBidi" w:hAnsiTheme="majorBidi" w:cstheme="majorBidi" w:hint="cs"/>
          <w:color w:val="215868"/>
          <w:rtl/>
          <w:lang w:bidi="ar-QA"/>
        </w:rPr>
        <w:t xml:space="preserve"> </w:t>
      </w:r>
      <w:r w:rsidR="007E7F4D">
        <w:rPr>
          <w:rFonts w:asciiTheme="majorBidi" w:hAnsiTheme="majorBidi" w:cstheme="majorBidi" w:hint="cs"/>
          <w:color w:val="215868"/>
          <w:rtl/>
          <w:lang w:bidi="ar-QA"/>
        </w:rPr>
        <w:t>-</w:t>
      </w:r>
      <w:r w:rsidRPr="00740281">
        <w:rPr>
          <w:rFonts w:asciiTheme="majorBidi" w:hAnsiTheme="majorBidi" w:cstheme="majorBidi"/>
          <w:color w:val="215868"/>
          <w:rtl/>
          <w:lang w:bidi="ar-QA"/>
        </w:rPr>
        <w:t xml:space="preserve"> </w:t>
      </w:r>
      <w:r w:rsidR="007E7F4D" w:rsidRPr="007E7F4D">
        <w:rPr>
          <w:rFonts w:asciiTheme="majorBidi" w:hAnsiTheme="majorBidi" w:cstheme="majorBidi" w:hint="cs"/>
          <w:color w:val="215868"/>
          <w:rtl/>
          <w:lang w:bidi="ar-QA"/>
        </w:rPr>
        <w:t>م</w:t>
      </w:r>
      <w:r w:rsidRPr="007E7F4D">
        <w:rPr>
          <w:rFonts w:asciiTheme="majorBidi" w:hAnsiTheme="majorBidi" w:cstheme="majorBidi"/>
          <w:color w:val="215868"/>
          <w:rtl/>
          <w:lang w:bidi="ar-QA"/>
        </w:rPr>
        <w:t>دير</w:t>
      </w:r>
      <w:r w:rsidRPr="00740281">
        <w:rPr>
          <w:rFonts w:asciiTheme="majorBidi" w:hAnsiTheme="majorBidi" w:cstheme="majorBidi"/>
          <w:color w:val="215868"/>
          <w:rtl/>
          <w:lang w:bidi="ar-QA"/>
        </w:rPr>
        <w:t xml:space="preserve"> عام قطر للبتروكيماويات</w:t>
      </w:r>
      <w:r w:rsidR="00AD2D38">
        <w:rPr>
          <w:rFonts w:asciiTheme="majorBidi" w:hAnsiTheme="majorBidi" w:cstheme="majorBidi" w:hint="cs"/>
          <w:color w:val="215868"/>
          <w:rtl/>
          <w:lang w:bidi="ar-QA"/>
        </w:rPr>
        <w:t xml:space="preserve"> </w:t>
      </w:r>
      <w:r w:rsidR="007E7F4D">
        <w:rPr>
          <w:rFonts w:asciiTheme="majorBidi" w:hAnsiTheme="majorBidi" w:cstheme="majorBidi" w:hint="cs"/>
          <w:color w:val="215868"/>
          <w:rtl/>
          <w:lang w:bidi="ar-QA"/>
        </w:rPr>
        <w:t>- مع شركة مجموعة النفط والغاز</w:t>
      </w:r>
      <w:r w:rsidR="00AD2D38">
        <w:rPr>
          <w:rFonts w:asciiTheme="majorBidi" w:hAnsiTheme="majorBidi" w:cstheme="majorBidi" w:hint="cs"/>
          <w:color w:val="215868"/>
          <w:rtl/>
          <w:lang w:bidi="ar-QA"/>
        </w:rPr>
        <w:t xml:space="preserve"> </w:t>
      </w:r>
      <w:r w:rsidR="007E7F4D">
        <w:rPr>
          <w:rFonts w:asciiTheme="majorBidi" w:hAnsiTheme="majorBidi" w:cstheme="majorBidi" w:hint="cs"/>
          <w:color w:val="215868"/>
          <w:rtl/>
          <w:lang w:bidi="ar-QA"/>
        </w:rPr>
        <w:t>- الإمارات العربية المتحدة</w:t>
      </w:r>
    </w:p>
    <w:p w:rsidR="007E7F4D" w:rsidRPr="007E7F4D" w:rsidRDefault="007E7F4D" w:rsidP="007E7F4D">
      <w:pPr>
        <w:bidi/>
        <w:spacing w:line="360" w:lineRule="auto"/>
        <w:jc w:val="both"/>
        <w:rPr>
          <w:rFonts w:asciiTheme="majorBidi" w:hAnsiTheme="majorBidi" w:cstheme="majorBidi"/>
          <w:color w:val="215868"/>
          <w:sz w:val="32"/>
          <w:szCs w:val="32"/>
          <w:rtl/>
        </w:rPr>
      </w:pPr>
      <w:r w:rsidRPr="007E7F4D">
        <w:rPr>
          <w:rFonts w:asciiTheme="majorBidi" w:hAnsiTheme="majorBidi" w:cstheme="majorBidi"/>
          <w:b/>
          <w:bCs/>
          <w:color w:val="215868"/>
          <w:sz w:val="32"/>
          <w:szCs w:val="32"/>
          <w:rtl/>
        </w:rPr>
        <w:t xml:space="preserve">ما هي </w:t>
      </w:r>
      <w:r>
        <w:rPr>
          <w:rFonts w:asciiTheme="majorBidi" w:hAnsiTheme="majorBidi" w:cstheme="majorBidi"/>
          <w:b/>
          <w:bCs/>
          <w:color w:val="215868"/>
          <w:sz w:val="32"/>
          <w:szCs w:val="32"/>
          <w:rtl/>
        </w:rPr>
        <w:t>الطاقة الإنتاجية الحالية ل</w:t>
      </w:r>
      <w:r w:rsidR="00CF7C1C">
        <w:rPr>
          <w:rFonts w:asciiTheme="majorBidi" w:hAnsiTheme="majorBidi" w:cstheme="majorBidi" w:hint="cs"/>
          <w:b/>
          <w:bCs/>
          <w:color w:val="215868"/>
          <w:sz w:val="32"/>
          <w:szCs w:val="32"/>
          <w:rtl/>
        </w:rPr>
        <w:t>شركة قطر للبتروكيماويات ("</w:t>
      </w:r>
      <w:r>
        <w:rPr>
          <w:rFonts w:asciiTheme="majorBidi" w:hAnsiTheme="majorBidi" w:cstheme="majorBidi"/>
          <w:b/>
          <w:bCs/>
          <w:color w:val="215868"/>
          <w:sz w:val="32"/>
          <w:szCs w:val="32"/>
          <w:rtl/>
        </w:rPr>
        <w:t>قابكو</w:t>
      </w:r>
      <w:r w:rsidR="00CF7C1C">
        <w:rPr>
          <w:rFonts w:asciiTheme="majorBidi" w:hAnsiTheme="majorBidi" w:cstheme="majorBidi" w:hint="cs"/>
          <w:b/>
          <w:bCs/>
          <w:color w:val="215868"/>
          <w:sz w:val="32"/>
          <w:szCs w:val="32"/>
          <w:rtl/>
        </w:rPr>
        <w:t>")</w:t>
      </w:r>
      <w:r w:rsidRPr="007E7F4D">
        <w:rPr>
          <w:rFonts w:asciiTheme="majorBidi" w:hAnsiTheme="majorBidi" w:cstheme="majorBidi"/>
          <w:b/>
          <w:bCs/>
          <w:color w:val="215868"/>
          <w:sz w:val="32"/>
          <w:szCs w:val="32"/>
          <w:rtl/>
        </w:rPr>
        <w:t>، وكم يبلغ إنتاج كل نوع من المنتجات؟</w:t>
      </w:r>
    </w:p>
    <w:p w:rsidR="007E7F4D" w:rsidRDefault="007E7F4D" w:rsidP="007E7F4D">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 xml:space="preserve">تبلغ الطاقة التصميمية السنوية الحالية لشركة قابكو من الإثيلين 720 ألف طن متري و400 ألف طن متري من </w:t>
      </w:r>
      <w:r w:rsidR="00280199">
        <w:rPr>
          <w:rFonts w:asciiTheme="majorBidi" w:hAnsiTheme="majorBidi" w:cstheme="majorBidi"/>
          <w:sz w:val="32"/>
          <w:szCs w:val="32"/>
          <w:rtl/>
        </w:rPr>
        <w:t>البولي إثيلين المنخفض الكثافة</w:t>
      </w:r>
      <w:r w:rsidRPr="007E7F4D">
        <w:rPr>
          <w:rFonts w:asciiTheme="majorBidi" w:hAnsiTheme="majorBidi" w:cstheme="majorBidi"/>
          <w:sz w:val="32"/>
          <w:szCs w:val="32"/>
          <w:rtl/>
        </w:rPr>
        <w:t>، على الرغم من أننا قادرون على الوصول إلى مستويات إنتاجية سنوية أعلى تصل إ</w:t>
      </w:r>
      <w:r w:rsidR="00280199">
        <w:rPr>
          <w:rFonts w:asciiTheme="majorBidi" w:hAnsiTheme="majorBidi" w:cstheme="majorBidi"/>
          <w:sz w:val="32"/>
          <w:szCs w:val="32"/>
          <w:rtl/>
        </w:rPr>
        <w:t>لى 800 ألف طن متري من الإثيلين، ومن</w:t>
      </w:r>
      <w:r w:rsidRPr="007E7F4D">
        <w:rPr>
          <w:rFonts w:asciiTheme="majorBidi" w:hAnsiTheme="majorBidi" w:cstheme="majorBidi"/>
          <w:sz w:val="32"/>
          <w:szCs w:val="32"/>
          <w:rtl/>
        </w:rPr>
        <w:t xml:space="preserve"> </w:t>
      </w:r>
      <w:r w:rsidR="00280199">
        <w:rPr>
          <w:rFonts w:asciiTheme="majorBidi" w:hAnsiTheme="majorBidi" w:cstheme="majorBidi"/>
          <w:sz w:val="32"/>
          <w:szCs w:val="32"/>
          <w:rtl/>
        </w:rPr>
        <w:t>405</w:t>
      </w:r>
      <w:r w:rsidR="00BC5D94">
        <w:rPr>
          <w:rFonts w:asciiTheme="majorBidi" w:hAnsiTheme="majorBidi" w:cstheme="majorBidi" w:hint="cs"/>
          <w:sz w:val="32"/>
          <w:szCs w:val="32"/>
          <w:rtl/>
        </w:rPr>
        <w:t xml:space="preserve"> </w:t>
      </w:r>
      <w:r w:rsidR="00280199">
        <w:rPr>
          <w:rFonts w:asciiTheme="majorBidi" w:hAnsiTheme="majorBidi" w:cstheme="majorBidi"/>
          <w:sz w:val="32"/>
          <w:szCs w:val="32"/>
          <w:rtl/>
        </w:rPr>
        <w:t>- 410 ألف طن متري</w:t>
      </w:r>
      <w:r w:rsidRPr="007E7F4D">
        <w:rPr>
          <w:rFonts w:asciiTheme="majorBidi" w:hAnsiTheme="majorBidi" w:cstheme="majorBidi"/>
          <w:sz w:val="32"/>
          <w:szCs w:val="32"/>
          <w:rtl/>
        </w:rPr>
        <w:t xml:space="preserve"> من البولي إثيلين المنخفض الكثافة.</w:t>
      </w:r>
    </w:p>
    <w:p w:rsidR="007E7F4D" w:rsidRPr="007E7F4D" w:rsidRDefault="007E7F4D" w:rsidP="007E7F4D">
      <w:pPr>
        <w:bidi/>
        <w:spacing w:line="360" w:lineRule="auto"/>
        <w:jc w:val="both"/>
        <w:rPr>
          <w:rFonts w:asciiTheme="majorBidi" w:hAnsiTheme="majorBidi" w:cstheme="majorBidi"/>
          <w:color w:val="215868"/>
          <w:sz w:val="32"/>
          <w:szCs w:val="32"/>
          <w:rtl/>
          <w:lang w:bidi="ar-QA"/>
        </w:rPr>
      </w:pPr>
      <w:r w:rsidRPr="007E7F4D">
        <w:rPr>
          <w:rFonts w:asciiTheme="majorBidi" w:hAnsiTheme="majorBidi" w:cstheme="majorBidi"/>
          <w:b/>
          <w:bCs/>
          <w:color w:val="215868"/>
          <w:sz w:val="32"/>
          <w:szCs w:val="32"/>
          <w:rtl/>
        </w:rPr>
        <w:t xml:space="preserve">ما هو مستوى الإنتاج الذي وصل إليه مشروع قاتوفين منذ بدء تشغيله في شهر نوفمبر الماضي؟ </w:t>
      </w:r>
      <w:r w:rsidR="00280199">
        <w:rPr>
          <w:rFonts w:asciiTheme="majorBidi" w:hAnsiTheme="majorBidi" w:cstheme="majorBidi" w:hint="cs"/>
          <w:b/>
          <w:bCs/>
          <w:color w:val="215868"/>
          <w:sz w:val="32"/>
          <w:szCs w:val="32"/>
          <w:rtl/>
        </w:rPr>
        <w:t xml:space="preserve"> </w:t>
      </w:r>
      <w:r w:rsidRPr="007E7F4D">
        <w:rPr>
          <w:rFonts w:asciiTheme="majorBidi" w:hAnsiTheme="majorBidi" w:cstheme="majorBidi"/>
          <w:b/>
          <w:bCs/>
          <w:color w:val="215868"/>
          <w:sz w:val="32"/>
          <w:szCs w:val="32"/>
          <w:rtl/>
        </w:rPr>
        <w:t>وهل تواجهكم أية تحديات في  التشغيل؟</w:t>
      </w:r>
    </w:p>
    <w:p w:rsidR="00CF7C1C" w:rsidRDefault="007E7F4D" w:rsidP="008350E2">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تم تدشين مش</w:t>
      </w:r>
      <w:r w:rsidR="008350E2">
        <w:rPr>
          <w:rFonts w:asciiTheme="majorBidi" w:hAnsiTheme="majorBidi" w:cstheme="majorBidi"/>
          <w:sz w:val="32"/>
          <w:szCs w:val="32"/>
          <w:rtl/>
        </w:rPr>
        <w:t>روع قاتوفين بتاريخ 24/11/2009</w:t>
      </w:r>
      <w:r w:rsidRPr="007E7F4D">
        <w:rPr>
          <w:rFonts w:asciiTheme="majorBidi" w:hAnsiTheme="majorBidi" w:cstheme="majorBidi"/>
          <w:sz w:val="32"/>
          <w:szCs w:val="32"/>
          <w:rtl/>
        </w:rPr>
        <w:t xml:space="preserve">، وبدأ فعليا بإنتاج البولي </w:t>
      </w:r>
      <w:r w:rsidR="00D7421B" w:rsidRPr="007E7F4D">
        <w:rPr>
          <w:rFonts w:asciiTheme="majorBidi" w:hAnsiTheme="majorBidi" w:cstheme="majorBidi" w:hint="cs"/>
          <w:sz w:val="32"/>
          <w:szCs w:val="32"/>
          <w:rtl/>
        </w:rPr>
        <w:t>إثيلين</w:t>
      </w:r>
      <w:r w:rsidRPr="007E7F4D">
        <w:rPr>
          <w:rFonts w:asciiTheme="majorBidi" w:hAnsiTheme="majorBidi" w:cstheme="majorBidi"/>
          <w:sz w:val="32"/>
          <w:szCs w:val="32"/>
          <w:rtl/>
        </w:rPr>
        <w:t xml:space="preserve"> المنخفض الكثافة الخطي بطاقة تصميمية سنوية تصل إلى 450 ألف طن متري. </w:t>
      </w:r>
    </w:p>
    <w:p w:rsidR="007E7F4D" w:rsidRDefault="007E7F4D" w:rsidP="008350E2">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lastRenderedPageBreak/>
        <w:t xml:space="preserve">وكما هو الحال بالنسبة لكثير من المصانع الجديدة، واجهنا عدة تحديات في التشغيل، وتمكنا بالتغلب عليها في حينها. </w:t>
      </w:r>
      <w:r w:rsidR="008350E2">
        <w:rPr>
          <w:rFonts w:asciiTheme="majorBidi" w:hAnsiTheme="majorBidi" w:cstheme="majorBidi" w:hint="cs"/>
          <w:sz w:val="32"/>
          <w:szCs w:val="32"/>
          <w:rtl/>
        </w:rPr>
        <w:t xml:space="preserve"> </w:t>
      </w:r>
      <w:r w:rsidR="008350E2">
        <w:rPr>
          <w:rFonts w:asciiTheme="majorBidi" w:hAnsiTheme="majorBidi" w:cstheme="majorBidi"/>
          <w:sz w:val="32"/>
          <w:szCs w:val="32"/>
          <w:rtl/>
        </w:rPr>
        <w:t>وقامت قابكو</w:t>
      </w:r>
      <w:r w:rsidRPr="007E7F4D">
        <w:rPr>
          <w:rFonts w:asciiTheme="majorBidi" w:hAnsiTheme="majorBidi" w:cstheme="majorBidi"/>
          <w:sz w:val="32"/>
          <w:szCs w:val="32"/>
          <w:rtl/>
        </w:rPr>
        <w:t xml:space="preserve"> بتأمين الإثيلين اللازم لبدء </w:t>
      </w:r>
      <w:r w:rsidR="001C2E8A">
        <w:rPr>
          <w:rFonts w:asciiTheme="majorBidi" w:hAnsiTheme="majorBidi" w:cstheme="majorBidi"/>
          <w:sz w:val="32"/>
          <w:szCs w:val="32"/>
          <w:rtl/>
        </w:rPr>
        <w:t>عمليات التشغيل،</w:t>
      </w:r>
      <w:r w:rsidRPr="007E7F4D">
        <w:rPr>
          <w:rFonts w:asciiTheme="majorBidi" w:hAnsiTheme="majorBidi" w:cstheme="majorBidi"/>
          <w:sz w:val="32"/>
          <w:szCs w:val="32"/>
          <w:rtl/>
        </w:rPr>
        <w:t xml:space="preserve"> ونجحنا بإنتاج نوعية عالية الجودة من البولي </w:t>
      </w:r>
      <w:r w:rsidR="00D7421B" w:rsidRPr="007E7F4D">
        <w:rPr>
          <w:rFonts w:asciiTheme="majorBidi" w:hAnsiTheme="majorBidi" w:cstheme="majorBidi" w:hint="cs"/>
          <w:sz w:val="32"/>
          <w:szCs w:val="32"/>
          <w:rtl/>
        </w:rPr>
        <w:t>إثيلين</w:t>
      </w:r>
      <w:r w:rsidRPr="007E7F4D">
        <w:rPr>
          <w:rFonts w:asciiTheme="majorBidi" w:hAnsiTheme="majorBidi" w:cstheme="majorBidi"/>
          <w:sz w:val="32"/>
          <w:szCs w:val="32"/>
          <w:rtl/>
        </w:rPr>
        <w:t xml:space="preserve"> المنخفض الكثافة الخطي. </w:t>
      </w:r>
      <w:r w:rsidR="001C2E8A">
        <w:rPr>
          <w:rFonts w:asciiTheme="majorBidi" w:hAnsiTheme="majorBidi" w:cstheme="majorBidi" w:hint="cs"/>
          <w:sz w:val="32"/>
          <w:szCs w:val="32"/>
          <w:rtl/>
        </w:rPr>
        <w:t xml:space="preserve"> </w:t>
      </w:r>
      <w:r w:rsidRPr="007E7F4D">
        <w:rPr>
          <w:rFonts w:asciiTheme="majorBidi" w:hAnsiTheme="majorBidi" w:cstheme="majorBidi"/>
          <w:sz w:val="32"/>
          <w:szCs w:val="32"/>
          <w:rtl/>
        </w:rPr>
        <w:t>والمصنع جاهز للإنتاج التجاري وبان</w:t>
      </w:r>
      <w:r w:rsidR="001C2E8A">
        <w:rPr>
          <w:rFonts w:asciiTheme="majorBidi" w:hAnsiTheme="majorBidi" w:cstheme="majorBidi"/>
          <w:sz w:val="32"/>
          <w:szCs w:val="32"/>
          <w:rtl/>
        </w:rPr>
        <w:t>تظار</w:t>
      </w:r>
      <w:r w:rsidRPr="007E7F4D">
        <w:rPr>
          <w:rFonts w:asciiTheme="majorBidi" w:hAnsiTheme="majorBidi" w:cstheme="majorBidi"/>
          <w:sz w:val="32"/>
          <w:szCs w:val="32"/>
          <w:rtl/>
        </w:rPr>
        <w:t xml:space="preserve"> وصول </w:t>
      </w:r>
      <w:r w:rsidR="00D7421B" w:rsidRPr="007E7F4D">
        <w:rPr>
          <w:rFonts w:asciiTheme="majorBidi" w:hAnsiTheme="majorBidi" w:cstheme="majorBidi" w:hint="cs"/>
          <w:sz w:val="32"/>
          <w:szCs w:val="32"/>
          <w:rtl/>
        </w:rPr>
        <w:t>الإثيلين</w:t>
      </w:r>
      <w:r w:rsidRPr="007E7F4D">
        <w:rPr>
          <w:rFonts w:asciiTheme="majorBidi" w:hAnsiTheme="majorBidi" w:cstheme="majorBidi"/>
          <w:sz w:val="32"/>
          <w:szCs w:val="32"/>
          <w:rtl/>
        </w:rPr>
        <w:t xml:space="preserve"> من مشروع رأس لفان لتكسير الإيثان (</w:t>
      </w:r>
      <w:r w:rsidRPr="007E7F4D">
        <w:rPr>
          <w:rFonts w:asciiTheme="majorBidi" w:hAnsiTheme="majorBidi" w:cstheme="majorBidi"/>
          <w:sz w:val="32"/>
          <w:szCs w:val="32"/>
        </w:rPr>
        <w:t>RLOC</w:t>
      </w:r>
      <w:r w:rsidRPr="007E7F4D">
        <w:rPr>
          <w:rFonts w:asciiTheme="majorBidi" w:hAnsiTheme="majorBidi" w:cstheme="majorBidi"/>
          <w:sz w:val="32"/>
          <w:szCs w:val="32"/>
          <w:rtl/>
        </w:rPr>
        <w:t>)، وهو قيد التشغيل.</w:t>
      </w:r>
    </w:p>
    <w:p w:rsidR="007E7F4D" w:rsidRPr="007E7F4D" w:rsidRDefault="007E7F4D" w:rsidP="007E7F4D">
      <w:pPr>
        <w:bidi/>
        <w:spacing w:line="360" w:lineRule="auto"/>
        <w:jc w:val="both"/>
        <w:rPr>
          <w:rFonts w:asciiTheme="majorBidi" w:hAnsiTheme="majorBidi" w:cstheme="majorBidi"/>
          <w:b/>
          <w:bCs/>
          <w:color w:val="215868"/>
          <w:sz w:val="32"/>
          <w:szCs w:val="32"/>
          <w:rtl/>
        </w:rPr>
      </w:pPr>
      <w:r w:rsidRPr="007E7F4D">
        <w:rPr>
          <w:rFonts w:asciiTheme="majorBidi" w:hAnsiTheme="majorBidi" w:cstheme="majorBidi"/>
          <w:b/>
          <w:bCs/>
          <w:color w:val="215868"/>
          <w:sz w:val="32"/>
          <w:szCs w:val="32"/>
          <w:rtl/>
        </w:rPr>
        <w:t>متى تتوقعون بدء تشغيل مشروع رأس لفان لتكسير الإيثان؟</w:t>
      </w:r>
    </w:p>
    <w:p w:rsidR="007E7F4D" w:rsidRDefault="001C2E8A" w:rsidP="001C2E8A">
      <w:pPr>
        <w:bidi/>
        <w:spacing w:line="360" w:lineRule="auto"/>
        <w:jc w:val="both"/>
        <w:rPr>
          <w:rFonts w:asciiTheme="majorBidi" w:hAnsiTheme="majorBidi" w:cstheme="majorBidi"/>
          <w:sz w:val="32"/>
          <w:szCs w:val="32"/>
          <w:rtl/>
        </w:rPr>
      </w:pPr>
      <w:r>
        <w:rPr>
          <w:rFonts w:asciiTheme="majorBidi" w:hAnsiTheme="majorBidi" w:cstheme="majorBidi"/>
          <w:sz w:val="32"/>
          <w:szCs w:val="32"/>
          <w:rtl/>
        </w:rPr>
        <w:t>لقد بدأ</w:t>
      </w:r>
      <w:r w:rsidR="007E7F4D" w:rsidRPr="007E7F4D">
        <w:rPr>
          <w:rFonts w:asciiTheme="majorBidi" w:hAnsiTheme="majorBidi" w:cstheme="majorBidi"/>
          <w:sz w:val="32"/>
          <w:szCs w:val="32"/>
          <w:rtl/>
        </w:rPr>
        <w:t xml:space="preserve"> تشغيل مشروع رأس لفان لتكسير الإيثان (</w:t>
      </w:r>
      <w:r w:rsidR="007E7F4D" w:rsidRPr="007E7F4D">
        <w:rPr>
          <w:rFonts w:asciiTheme="majorBidi" w:hAnsiTheme="majorBidi" w:cstheme="majorBidi"/>
          <w:sz w:val="32"/>
          <w:szCs w:val="32"/>
        </w:rPr>
        <w:t>RLOC</w:t>
      </w:r>
      <w:r w:rsidR="007E7F4D" w:rsidRPr="007E7F4D">
        <w:rPr>
          <w:rFonts w:asciiTheme="majorBidi" w:hAnsiTheme="majorBidi" w:cstheme="majorBidi"/>
          <w:sz w:val="32"/>
          <w:szCs w:val="32"/>
          <w:rtl/>
        </w:rPr>
        <w:t xml:space="preserve">) </w:t>
      </w:r>
      <w:r>
        <w:rPr>
          <w:rFonts w:asciiTheme="majorBidi" w:hAnsiTheme="majorBidi" w:cstheme="majorBidi"/>
          <w:sz w:val="32"/>
          <w:szCs w:val="32"/>
          <w:rtl/>
        </w:rPr>
        <w:t>بتاريخ 31/3/2010</w:t>
      </w:r>
      <w:r w:rsidR="007E7F4D" w:rsidRPr="007E7F4D">
        <w:rPr>
          <w:rFonts w:asciiTheme="majorBidi" w:hAnsiTheme="majorBidi" w:cstheme="majorBidi"/>
          <w:sz w:val="32"/>
          <w:szCs w:val="32"/>
          <w:rtl/>
        </w:rPr>
        <w:t xml:space="preserve"> وينتج بعض كميات </w:t>
      </w:r>
      <w:r w:rsidR="00D7421B" w:rsidRPr="007E7F4D">
        <w:rPr>
          <w:rFonts w:asciiTheme="majorBidi" w:hAnsiTheme="majorBidi" w:cstheme="majorBidi" w:hint="cs"/>
          <w:sz w:val="32"/>
          <w:szCs w:val="32"/>
          <w:rtl/>
        </w:rPr>
        <w:t>الإثيلين</w:t>
      </w:r>
      <w:r w:rsidR="007E7F4D" w:rsidRPr="007E7F4D">
        <w:rPr>
          <w:rFonts w:asciiTheme="majorBidi" w:hAnsiTheme="majorBidi" w:cstheme="majorBidi"/>
          <w:sz w:val="32"/>
          <w:szCs w:val="32"/>
          <w:rtl/>
        </w:rPr>
        <w:t xml:space="preserve">. </w:t>
      </w:r>
      <w:r>
        <w:rPr>
          <w:rFonts w:asciiTheme="majorBidi" w:hAnsiTheme="majorBidi" w:cstheme="majorBidi" w:hint="cs"/>
          <w:sz w:val="32"/>
          <w:szCs w:val="32"/>
          <w:rtl/>
        </w:rPr>
        <w:t xml:space="preserve"> </w:t>
      </w:r>
      <w:r>
        <w:rPr>
          <w:rFonts w:asciiTheme="majorBidi" w:hAnsiTheme="majorBidi" w:cstheme="majorBidi"/>
          <w:sz w:val="32"/>
          <w:szCs w:val="32"/>
          <w:rtl/>
        </w:rPr>
        <w:t>وكأي مشروع جديد</w:t>
      </w:r>
      <w:r w:rsidR="007E7F4D" w:rsidRPr="007E7F4D">
        <w:rPr>
          <w:rFonts w:asciiTheme="majorBidi" w:hAnsiTheme="majorBidi" w:cstheme="majorBidi"/>
          <w:sz w:val="32"/>
          <w:szCs w:val="32"/>
          <w:rtl/>
        </w:rPr>
        <w:t xml:space="preserve"> لدينا أمور أولية، والتي نأمل في حلها في وقت قريب جدا. </w:t>
      </w:r>
      <w:r>
        <w:rPr>
          <w:rFonts w:asciiTheme="majorBidi" w:hAnsiTheme="majorBidi" w:cstheme="majorBidi" w:hint="cs"/>
          <w:sz w:val="32"/>
          <w:szCs w:val="32"/>
          <w:rtl/>
        </w:rPr>
        <w:t xml:space="preserve"> </w:t>
      </w:r>
      <w:r w:rsidR="007E7F4D" w:rsidRPr="007E7F4D">
        <w:rPr>
          <w:rFonts w:asciiTheme="majorBidi" w:hAnsiTheme="majorBidi" w:cstheme="majorBidi"/>
          <w:sz w:val="32"/>
          <w:szCs w:val="32"/>
          <w:rtl/>
        </w:rPr>
        <w:t>ومن المتوقع أن ينتج 1</w:t>
      </w:r>
      <w:r>
        <w:rPr>
          <w:rFonts w:asciiTheme="majorBidi" w:hAnsiTheme="majorBidi" w:cstheme="majorBidi" w:hint="cs"/>
          <w:sz w:val="32"/>
          <w:szCs w:val="32"/>
          <w:rtl/>
        </w:rPr>
        <w:t>,</w:t>
      </w:r>
      <w:r w:rsidR="007E7F4D" w:rsidRPr="007E7F4D">
        <w:rPr>
          <w:rFonts w:asciiTheme="majorBidi" w:hAnsiTheme="majorBidi" w:cstheme="majorBidi"/>
          <w:sz w:val="32"/>
          <w:szCs w:val="32"/>
          <w:rtl/>
        </w:rPr>
        <w:t xml:space="preserve">3 مليون طن </w:t>
      </w:r>
      <w:r>
        <w:rPr>
          <w:rFonts w:asciiTheme="majorBidi" w:hAnsiTheme="majorBidi" w:cstheme="majorBidi"/>
          <w:sz w:val="32"/>
          <w:szCs w:val="32"/>
          <w:rtl/>
        </w:rPr>
        <w:t>سنويا من الإثيلين</w:t>
      </w:r>
      <w:r w:rsidR="007E7F4D" w:rsidRPr="007E7F4D">
        <w:rPr>
          <w:rFonts w:asciiTheme="majorBidi" w:hAnsiTheme="majorBidi" w:cstheme="majorBidi"/>
          <w:sz w:val="32"/>
          <w:szCs w:val="32"/>
          <w:rtl/>
        </w:rPr>
        <w:t>، وهي قابلة للتوسع</w:t>
      </w:r>
      <w:r>
        <w:rPr>
          <w:rFonts w:asciiTheme="majorBidi" w:hAnsiTheme="majorBidi" w:cstheme="majorBidi"/>
          <w:sz w:val="32"/>
          <w:szCs w:val="32"/>
          <w:rtl/>
        </w:rPr>
        <w:t xml:space="preserve"> لتصل</w:t>
      </w:r>
      <w:r w:rsidR="007E7F4D" w:rsidRPr="007E7F4D">
        <w:rPr>
          <w:rFonts w:asciiTheme="majorBidi" w:hAnsiTheme="majorBidi" w:cstheme="majorBidi"/>
          <w:sz w:val="32"/>
          <w:szCs w:val="32"/>
          <w:rtl/>
        </w:rPr>
        <w:t xml:space="preserve"> إلى 1</w:t>
      </w:r>
      <w:r>
        <w:rPr>
          <w:rFonts w:asciiTheme="majorBidi" w:hAnsiTheme="majorBidi" w:cstheme="majorBidi" w:hint="cs"/>
          <w:sz w:val="32"/>
          <w:szCs w:val="32"/>
          <w:rtl/>
        </w:rPr>
        <w:t>,</w:t>
      </w:r>
      <w:r w:rsidR="007E7F4D" w:rsidRPr="007E7F4D">
        <w:rPr>
          <w:rFonts w:asciiTheme="majorBidi" w:hAnsiTheme="majorBidi" w:cstheme="majorBidi"/>
          <w:sz w:val="32"/>
          <w:szCs w:val="32"/>
          <w:rtl/>
        </w:rPr>
        <w:t xml:space="preserve">6 مليون طن سنويا. </w:t>
      </w:r>
      <w:r>
        <w:rPr>
          <w:rFonts w:asciiTheme="majorBidi" w:hAnsiTheme="majorBidi" w:cstheme="majorBidi" w:hint="cs"/>
          <w:sz w:val="32"/>
          <w:szCs w:val="32"/>
          <w:rtl/>
        </w:rPr>
        <w:t xml:space="preserve"> </w:t>
      </w:r>
      <w:r w:rsidR="007E7F4D" w:rsidRPr="007E7F4D">
        <w:rPr>
          <w:rFonts w:asciiTheme="majorBidi" w:hAnsiTheme="majorBidi" w:cstheme="majorBidi"/>
          <w:sz w:val="32"/>
          <w:szCs w:val="32"/>
          <w:rtl/>
        </w:rPr>
        <w:t>وسوف يتم تخصيص 700</w:t>
      </w:r>
      <w:r>
        <w:rPr>
          <w:rFonts w:asciiTheme="majorBidi" w:hAnsiTheme="majorBidi" w:cstheme="majorBidi"/>
          <w:sz w:val="32"/>
          <w:szCs w:val="32"/>
          <w:rtl/>
        </w:rPr>
        <w:t xml:space="preserve"> أ</w:t>
      </w:r>
      <w:r w:rsidR="007E7F4D" w:rsidRPr="007E7F4D">
        <w:rPr>
          <w:rFonts w:asciiTheme="majorBidi" w:hAnsiTheme="majorBidi" w:cstheme="majorBidi"/>
          <w:sz w:val="32"/>
          <w:szCs w:val="32"/>
          <w:rtl/>
        </w:rPr>
        <w:t xml:space="preserve">لف طن متري سنويا من </w:t>
      </w:r>
      <w:r w:rsidR="00D7421B" w:rsidRPr="007E7F4D">
        <w:rPr>
          <w:rFonts w:asciiTheme="majorBidi" w:hAnsiTheme="majorBidi" w:cstheme="majorBidi" w:hint="cs"/>
          <w:sz w:val="32"/>
          <w:szCs w:val="32"/>
          <w:rtl/>
        </w:rPr>
        <w:t>الإثيلين</w:t>
      </w:r>
      <w:r w:rsidR="007E7F4D" w:rsidRPr="007E7F4D">
        <w:rPr>
          <w:rFonts w:asciiTheme="majorBidi" w:hAnsiTheme="majorBidi" w:cstheme="majorBidi"/>
          <w:sz w:val="32"/>
          <w:szCs w:val="32"/>
          <w:rtl/>
        </w:rPr>
        <w:t xml:space="preserve"> لشركة كيوكيم</w:t>
      </w:r>
      <w:r w:rsidR="008350E2">
        <w:rPr>
          <w:rFonts w:asciiTheme="majorBidi" w:hAnsiTheme="majorBidi" w:cstheme="majorBidi"/>
          <w:sz w:val="32"/>
          <w:szCs w:val="32"/>
          <w:rtl/>
        </w:rPr>
        <w:t xml:space="preserve"> (2) و600 أ لف </w:t>
      </w:r>
      <w:r w:rsidR="007E7F4D" w:rsidRPr="007E7F4D">
        <w:rPr>
          <w:rFonts w:asciiTheme="majorBidi" w:hAnsiTheme="majorBidi" w:cstheme="majorBidi"/>
          <w:sz w:val="32"/>
          <w:szCs w:val="32"/>
          <w:rtl/>
        </w:rPr>
        <w:t>طن متري سنويا لقاتوفين.</w:t>
      </w:r>
    </w:p>
    <w:p w:rsidR="007E7F4D" w:rsidRPr="007E7F4D" w:rsidRDefault="007E7F4D" w:rsidP="007E7F4D">
      <w:pPr>
        <w:bidi/>
        <w:spacing w:line="360" w:lineRule="auto"/>
        <w:jc w:val="both"/>
        <w:rPr>
          <w:rFonts w:asciiTheme="majorBidi" w:hAnsiTheme="majorBidi" w:cstheme="majorBidi"/>
          <w:color w:val="215868"/>
          <w:sz w:val="32"/>
          <w:szCs w:val="32"/>
          <w:rtl/>
        </w:rPr>
      </w:pPr>
      <w:r w:rsidRPr="007E7F4D">
        <w:rPr>
          <w:rFonts w:asciiTheme="majorBidi" w:hAnsiTheme="majorBidi" w:cstheme="majorBidi"/>
          <w:b/>
          <w:bCs/>
          <w:color w:val="215868"/>
          <w:sz w:val="32"/>
          <w:szCs w:val="32"/>
          <w:rtl/>
        </w:rPr>
        <w:t>متى تتوقعون بدء تشغيل المصنع الثال</w:t>
      </w:r>
      <w:r w:rsidR="00F260D8">
        <w:rPr>
          <w:rFonts w:asciiTheme="majorBidi" w:hAnsiTheme="majorBidi" w:cstheme="majorBidi"/>
          <w:b/>
          <w:bCs/>
          <w:color w:val="215868"/>
          <w:sz w:val="32"/>
          <w:szCs w:val="32"/>
          <w:rtl/>
        </w:rPr>
        <w:t>ث للبولي إثيلين المنخفض الكثافة</w:t>
      </w:r>
      <w:r w:rsidRPr="007E7F4D">
        <w:rPr>
          <w:rFonts w:asciiTheme="majorBidi" w:hAnsiTheme="majorBidi" w:cstheme="majorBidi"/>
          <w:b/>
          <w:bCs/>
          <w:color w:val="215868"/>
          <w:sz w:val="32"/>
          <w:szCs w:val="32"/>
          <w:rtl/>
        </w:rPr>
        <w:t>؟</w:t>
      </w:r>
      <w:r w:rsidR="00F260D8">
        <w:rPr>
          <w:rFonts w:asciiTheme="majorBidi" w:hAnsiTheme="majorBidi" w:cstheme="majorBidi" w:hint="cs"/>
          <w:b/>
          <w:bCs/>
          <w:color w:val="215868"/>
          <w:sz w:val="32"/>
          <w:szCs w:val="32"/>
          <w:rtl/>
        </w:rPr>
        <w:t xml:space="preserve"> </w:t>
      </w:r>
      <w:r w:rsidRPr="007E7F4D">
        <w:rPr>
          <w:rFonts w:asciiTheme="majorBidi" w:hAnsiTheme="majorBidi" w:cstheme="majorBidi"/>
          <w:b/>
          <w:bCs/>
          <w:color w:val="215868"/>
          <w:sz w:val="32"/>
          <w:szCs w:val="32"/>
          <w:rtl/>
        </w:rPr>
        <w:t xml:space="preserve"> وهل هو على المسار الصحيح للإنتاج في عام 2011؟</w:t>
      </w:r>
    </w:p>
    <w:p w:rsidR="007E7F4D" w:rsidRDefault="007E7F4D" w:rsidP="007E7F4D">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يجري العمل حاليا في المصنع الثالث للبولي إثيلين المنخفض الكثافة (</w:t>
      </w:r>
      <w:r w:rsidR="001C2E8A">
        <w:rPr>
          <w:rFonts w:asciiTheme="majorBidi" w:hAnsiTheme="majorBidi" w:cstheme="majorBidi"/>
          <w:sz w:val="32"/>
          <w:szCs w:val="32"/>
          <w:rtl/>
        </w:rPr>
        <w:t>3</w:t>
      </w:r>
      <w:r w:rsidRPr="007E7F4D">
        <w:rPr>
          <w:rFonts w:asciiTheme="majorBidi" w:hAnsiTheme="majorBidi" w:cstheme="majorBidi"/>
          <w:sz w:val="32"/>
          <w:szCs w:val="32"/>
          <w:rtl/>
        </w:rPr>
        <w:t>)، ومن المتوقع أن يكتمل بحلول نهاية عام 2011.</w:t>
      </w:r>
      <w:r w:rsidR="001C2E8A">
        <w:rPr>
          <w:rFonts w:asciiTheme="majorBidi" w:hAnsiTheme="majorBidi" w:cstheme="majorBidi" w:hint="cs"/>
          <w:sz w:val="32"/>
          <w:szCs w:val="32"/>
          <w:rtl/>
        </w:rPr>
        <w:t xml:space="preserve"> </w:t>
      </w:r>
      <w:r w:rsidRPr="007E7F4D">
        <w:rPr>
          <w:rFonts w:asciiTheme="majorBidi" w:hAnsiTheme="majorBidi" w:cstheme="majorBidi"/>
          <w:sz w:val="32"/>
          <w:szCs w:val="32"/>
          <w:rtl/>
        </w:rPr>
        <w:t xml:space="preserve"> و</w:t>
      </w:r>
      <w:r w:rsidR="001C2E8A">
        <w:rPr>
          <w:rFonts w:asciiTheme="majorBidi" w:hAnsiTheme="majorBidi" w:cstheme="majorBidi"/>
          <w:sz w:val="32"/>
          <w:szCs w:val="32"/>
          <w:rtl/>
        </w:rPr>
        <w:t>بعد الانتهاء من هذا المشروع</w:t>
      </w:r>
      <w:r w:rsidRPr="007E7F4D">
        <w:rPr>
          <w:rFonts w:asciiTheme="majorBidi" w:hAnsiTheme="majorBidi" w:cstheme="majorBidi"/>
          <w:sz w:val="32"/>
          <w:szCs w:val="32"/>
          <w:rtl/>
        </w:rPr>
        <w:t>، سيتم زيادة الطاقة التصميمية لقابكو من البولي المنخفض الكثافة لتصل إلى 700 ألف طن متري.</w:t>
      </w:r>
    </w:p>
    <w:p w:rsidR="007E7F4D" w:rsidRPr="007E7F4D" w:rsidRDefault="007E7F4D" w:rsidP="007E7F4D">
      <w:pPr>
        <w:bidi/>
        <w:spacing w:line="360" w:lineRule="auto"/>
        <w:jc w:val="both"/>
        <w:rPr>
          <w:rFonts w:asciiTheme="majorBidi" w:hAnsiTheme="majorBidi" w:cstheme="majorBidi"/>
          <w:color w:val="215868"/>
          <w:sz w:val="32"/>
          <w:szCs w:val="32"/>
          <w:rtl/>
        </w:rPr>
      </w:pPr>
      <w:r w:rsidRPr="007E7F4D">
        <w:rPr>
          <w:rFonts w:asciiTheme="majorBidi" w:hAnsiTheme="majorBidi" w:cstheme="majorBidi"/>
          <w:b/>
          <w:bCs/>
          <w:color w:val="215868"/>
          <w:sz w:val="32"/>
          <w:szCs w:val="32"/>
          <w:rtl/>
        </w:rPr>
        <w:t>ما هي الميزانية التقديرية لمشروع رأس لفان لتكسير</w:t>
      </w:r>
      <w:r w:rsidR="001C2E8A">
        <w:rPr>
          <w:rFonts w:asciiTheme="majorBidi" w:hAnsiTheme="majorBidi" w:cstheme="majorBidi"/>
          <w:b/>
          <w:bCs/>
          <w:color w:val="215868"/>
          <w:sz w:val="32"/>
          <w:szCs w:val="32"/>
          <w:rtl/>
        </w:rPr>
        <w:t xml:space="preserve"> الإيثان</w:t>
      </w:r>
      <w:r w:rsidRPr="007E7F4D">
        <w:rPr>
          <w:rFonts w:asciiTheme="majorBidi" w:hAnsiTheme="majorBidi" w:cstheme="majorBidi"/>
          <w:b/>
          <w:bCs/>
          <w:color w:val="215868"/>
          <w:sz w:val="32"/>
          <w:szCs w:val="32"/>
          <w:rtl/>
        </w:rPr>
        <w:t>، وهل تمكنتم من الحصول على تكلفة مخفضة للنواحي البيئية المتعلقة بالمشروع؟</w:t>
      </w:r>
    </w:p>
    <w:p w:rsidR="007E7F4D" w:rsidRDefault="007E7F4D" w:rsidP="001C2E8A">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 xml:space="preserve">تبلغ الميزانية التقديرية المخصصة لقاتوفين ومشروع رأس لفان لتكسير الإيثان </w:t>
      </w:r>
      <w:r w:rsidRPr="007E7F4D">
        <w:rPr>
          <w:rFonts w:asciiTheme="majorBidi" w:hAnsiTheme="majorBidi" w:cstheme="majorBidi"/>
          <w:sz w:val="32"/>
          <w:szCs w:val="32"/>
        </w:rPr>
        <w:t>(RLOC)</w:t>
      </w:r>
      <w:r w:rsidRPr="007E7F4D">
        <w:rPr>
          <w:rFonts w:asciiTheme="majorBidi" w:hAnsiTheme="majorBidi" w:cstheme="majorBidi"/>
          <w:sz w:val="32"/>
          <w:szCs w:val="32"/>
          <w:rtl/>
        </w:rPr>
        <w:t xml:space="preserve"> حوالي 1</w:t>
      </w:r>
      <w:r w:rsidR="001C2E8A">
        <w:rPr>
          <w:rFonts w:asciiTheme="majorBidi" w:hAnsiTheme="majorBidi" w:cstheme="majorBidi" w:hint="cs"/>
          <w:sz w:val="32"/>
          <w:szCs w:val="32"/>
          <w:rtl/>
        </w:rPr>
        <w:t>,</w:t>
      </w:r>
      <w:r w:rsidRPr="007E7F4D">
        <w:rPr>
          <w:rFonts w:asciiTheme="majorBidi" w:hAnsiTheme="majorBidi" w:cstheme="majorBidi"/>
          <w:sz w:val="32"/>
          <w:szCs w:val="32"/>
          <w:rtl/>
        </w:rPr>
        <w:t>35 مليار دولار.</w:t>
      </w:r>
    </w:p>
    <w:p w:rsidR="007E7F4D" w:rsidRPr="007E7F4D" w:rsidRDefault="007E7F4D" w:rsidP="007E7F4D">
      <w:pPr>
        <w:bidi/>
        <w:spacing w:line="360" w:lineRule="auto"/>
        <w:jc w:val="both"/>
        <w:rPr>
          <w:rFonts w:asciiTheme="majorBidi" w:hAnsiTheme="majorBidi" w:cstheme="majorBidi"/>
          <w:color w:val="215868"/>
          <w:sz w:val="32"/>
          <w:szCs w:val="32"/>
          <w:rtl/>
        </w:rPr>
      </w:pPr>
      <w:r w:rsidRPr="007E7F4D">
        <w:rPr>
          <w:rFonts w:asciiTheme="majorBidi" w:hAnsiTheme="majorBidi" w:cstheme="majorBidi"/>
          <w:b/>
          <w:bCs/>
          <w:color w:val="215868"/>
          <w:sz w:val="32"/>
          <w:szCs w:val="32"/>
          <w:rtl/>
        </w:rPr>
        <w:t>أين توجد أقوى قاعدة للعملاء لكم؟</w:t>
      </w:r>
    </w:p>
    <w:p w:rsidR="007E7F4D" w:rsidRDefault="007E7F4D" w:rsidP="007E7F4D">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بالنسبة</w:t>
      </w:r>
      <w:r w:rsidR="001C2E8A">
        <w:rPr>
          <w:rFonts w:asciiTheme="majorBidi" w:hAnsiTheme="majorBidi" w:cstheme="majorBidi"/>
          <w:sz w:val="32"/>
          <w:szCs w:val="32"/>
          <w:rtl/>
        </w:rPr>
        <w:t xml:space="preserve"> لقابكو</w:t>
      </w:r>
      <w:r w:rsidRPr="007E7F4D">
        <w:rPr>
          <w:rFonts w:asciiTheme="majorBidi" w:hAnsiTheme="majorBidi" w:cstheme="majorBidi"/>
          <w:sz w:val="32"/>
          <w:szCs w:val="32"/>
          <w:rtl/>
        </w:rPr>
        <w:t>، فإن كافة عملاءها</w:t>
      </w:r>
      <w:r w:rsidR="001C2E8A">
        <w:rPr>
          <w:rFonts w:asciiTheme="majorBidi" w:hAnsiTheme="majorBidi" w:cstheme="majorBidi" w:hint="cs"/>
          <w:sz w:val="32"/>
          <w:szCs w:val="32"/>
          <w:rtl/>
        </w:rPr>
        <w:t xml:space="preserve"> حول</w:t>
      </w:r>
      <w:r w:rsidR="001C2E8A">
        <w:rPr>
          <w:rFonts w:asciiTheme="majorBidi" w:hAnsiTheme="majorBidi" w:cstheme="majorBidi"/>
          <w:sz w:val="32"/>
          <w:szCs w:val="32"/>
          <w:rtl/>
        </w:rPr>
        <w:t xml:space="preserve"> في العالم</w:t>
      </w:r>
      <w:r w:rsidRPr="007E7F4D">
        <w:rPr>
          <w:rFonts w:asciiTheme="majorBidi" w:hAnsiTheme="majorBidi" w:cstheme="majorBidi"/>
          <w:sz w:val="32"/>
          <w:szCs w:val="32"/>
          <w:rtl/>
        </w:rPr>
        <w:t xml:space="preserve"> لهم </w:t>
      </w:r>
      <w:r w:rsidR="001C2E8A">
        <w:rPr>
          <w:rFonts w:asciiTheme="majorBidi" w:hAnsiTheme="majorBidi" w:cstheme="majorBidi"/>
          <w:sz w:val="32"/>
          <w:szCs w:val="32"/>
          <w:rtl/>
        </w:rPr>
        <w:t>الأهمية نفسها</w:t>
      </w:r>
      <w:r w:rsidRPr="007E7F4D">
        <w:rPr>
          <w:rFonts w:asciiTheme="majorBidi" w:hAnsiTheme="majorBidi" w:cstheme="majorBidi"/>
          <w:sz w:val="32"/>
          <w:szCs w:val="32"/>
          <w:rtl/>
        </w:rPr>
        <w:t xml:space="preserve">، ولدينا شبكة عالمية للتسويق والتي تمتد إلى أكثر الأسواق الإستراتيجية في الشرق الأوسط وآسيا والشرق الأقصى وأوروبا. </w:t>
      </w:r>
      <w:r w:rsidR="001C2E8A">
        <w:rPr>
          <w:rFonts w:asciiTheme="majorBidi" w:hAnsiTheme="majorBidi" w:cstheme="majorBidi" w:hint="cs"/>
          <w:sz w:val="32"/>
          <w:szCs w:val="32"/>
          <w:rtl/>
        </w:rPr>
        <w:t xml:space="preserve"> </w:t>
      </w:r>
      <w:r w:rsidRPr="007E7F4D">
        <w:rPr>
          <w:rFonts w:asciiTheme="majorBidi" w:hAnsiTheme="majorBidi" w:cstheme="majorBidi"/>
          <w:sz w:val="32"/>
          <w:szCs w:val="32"/>
          <w:rtl/>
        </w:rPr>
        <w:t>وتصل شبكة التسويق العالمية لدينا الآن إلى أكثر من 4500 عميل في حوالي 85 بلدا حول العالم.</w:t>
      </w:r>
    </w:p>
    <w:p w:rsidR="007E7F4D" w:rsidRDefault="007E7F4D" w:rsidP="001C2E8A">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lastRenderedPageBreak/>
        <w:t>وسبق أن افتتحت قابكو مكاتب تمثيلية لها  يصل عددها إلى 26 مكتبا و5 مخازن إقليمية.</w:t>
      </w:r>
      <w:r w:rsidR="001C2E8A">
        <w:rPr>
          <w:rFonts w:asciiTheme="majorBidi" w:hAnsiTheme="majorBidi" w:cstheme="majorBidi" w:hint="cs"/>
          <w:sz w:val="32"/>
          <w:szCs w:val="32"/>
          <w:rtl/>
        </w:rPr>
        <w:t xml:space="preserve"> </w:t>
      </w:r>
      <w:r w:rsidRPr="007E7F4D">
        <w:rPr>
          <w:rFonts w:asciiTheme="majorBidi" w:hAnsiTheme="majorBidi" w:cstheme="majorBidi"/>
          <w:sz w:val="32"/>
          <w:szCs w:val="32"/>
          <w:rtl/>
        </w:rPr>
        <w:t xml:space="preserve"> وتقع هذه المكاتب في أربع مدن رئيسية في الصين وكذلك في أربع مدن في الهند، واثنان في باكستان، ومكتب في كل من مصر وسوريا والإمارات ولبنان وتايوان وبنغلادش والأردن واليمن وتايلاند وماليزيا وفيتنام واستراليا واندونيسيا وسريلانكا وسنغافورة </w:t>
      </w:r>
      <w:r w:rsidR="00D7421B" w:rsidRPr="007E7F4D">
        <w:rPr>
          <w:rFonts w:asciiTheme="majorBidi" w:hAnsiTheme="majorBidi" w:cstheme="majorBidi" w:hint="cs"/>
          <w:sz w:val="32"/>
          <w:szCs w:val="32"/>
          <w:rtl/>
        </w:rPr>
        <w:t>والفلبين</w:t>
      </w:r>
      <w:r w:rsidRPr="007E7F4D">
        <w:rPr>
          <w:rFonts w:asciiTheme="majorBidi" w:hAnsiTheme="majorBidi" w:cstheme="majorBidi"/>
          <w:sz w:val="32"/>
          <w:szCs w:val="32"/>
          <w:rtl/>
        </w:rPr>
        <w:t>.</w:t>
      </w:r>
    </w:p>
    <w:p w:rsidR="007E7F4D" w:rsidRPr="007E7F4D" w:rsidRDefault="007E7F4D" w:rsidP="007E7F4D">
      <w:pPr>
        <w:bidi/>
        <w:spacing w:line="360" w:lineRule="auto"/>
        <w:jc w:val="both"/>
        <w:rPr>
          <w:rFonts w:asciiTheme="majorBidi" w:hAnsiTheme="majorBidi" w:cstheme="majorBidi"/>
          <w:color w:val="215868"/>
          <w:sz w:val="32"/>
          <w:szCs w:val="32"/>
          <w:rtl/>
        </w:rPr>
      </w:pPr>
      <w:r w:rsidRPr="007E7F4D">
        <w:rPr>
          <w:rFonts w:asciiTheme="majorBidi" w:hAnsiTheme="majorBidi" w:cstheme="majorBidi"/>
          <w:b/>
          <w:bCs/>
          <w:color w:val="215868"/>
          <w:sz w:val="32"/>
          <w:szCs w:val="32"/>
          <w:rtl/>
        </w:rPr>
        <w:t>كيف ترون التحديات الرئيسية التي تواجه قطاع الصناعات التحويلية في منطقة الشرق الأوسط ؟</w:t>
      </w:r>
    </w:p>
    <w:p w:rsidR="007E7F4D" w:rsidRDefault="007E7F4D" w:rsidP="007E7F4D">
      <w:pPr>
        <w:bidi/>
        <w:spacing w:line="360" w:lineRule="auto"/>
        <w:jc w:val="both"/>
        <w:rPr>
          <w:rFonts w:asciiTheme="majorBidi" w:hAnsiTheme="majorBidi" w:cstheme="majorBidi"/>
          <w:sz w:val="32"/>
          <w:szCs w:val="32"/>
          <w:rtl/>
        </w:rPr>
      </w:pPr>
      <w:r w:rsidRPr="007E7F4D">
        <w:rPr>
          <w:rFonts w:asciiTheme="majorBidi" w:hAnsiTheme="majorBidi" w:cstheme="majorBidi"/>
          <w:sz w:val="32"/>
          <w:szCs w:val="32"/>
          <w:rtl/>
        </w:rPr>
        <w:t>على الرغم من</w:t>
      </w:r>
      <w:r w:rsidR="001C2E8A">
        <w:rPr>
          <w:rFonts w:asciiTheme="majorBidi" w:hAnsiTheme="majorBidi" w:cstheme="majorBidi"/>
          <w:sz w:val="32"/>
          <w:szCs w:val="32"/>
          <w:rtl/>
        </w:rPr>
        <w:t xml:space="preserve"> أن</w:t>
      </w:r>
      <w:r w:rsidRPr="007E7F4D">
        <w:rPr>
          <w:rFonts w:asciiTheme="majorBidi" w:hAnsiTheme="majorBidi" w:cstheme="majorBidi"/>
          <w:sz w:val="32"/>
          <w:szCs w:val="32"/>
          <w:rtl/>
        </w:rPr>
        <w:t xml:space="preserve"> منتجي الشرق الأوسط يتمتعون بميزة تتعلق بتكلفة لقيم الغاز بالمقارنة مع المنتجين الآخرين في أي مكان</w:t>
      </w:r>
      <w:r w:rsidR="001C2E8A">
        <w:rPr>
          <w:rFonts w:asciiTheme="majorBidi" w:hAnsiTheme="majorBidi" w:cstheme="majorBidi"/>
          <w:sz w:val="32"/>
          <w:szCs w:val="32"/>
          <w:rtl/>
        </w:rPr>
        <w:t xml:space="preserve"> آخر من العالم</w:t>
      </w:r>
      <w:r w:rsidRPr="007E7F4D">
        <w:rPr>
          <w:rFonts w:asciiTheme="majorBidi" w:hAnsiTheme="majorBidi" w:cstheme="majorBidi"/>
          <w:sz w:val="32"/>
          <w:szCs w:val="32"/>
          <w:rtl/>
        </w:rPr>
        <w:t>، إلا أن هناك العديد من التحديات التي تواجه قطاع الصناعات التحويلية</w:t>
      </w:r>
      <w:r w:rsidR="001C2E8A">
        <w:rPr>
          <w:rFonts w:asciiTheme="majorBidi" w:hAnsiTheme="majorBidi" w:cstheme="majorBidi"/>
          <w:sz w:val="32"/>
          <w:szCs w:val="32"/>
          <w:rtl/>
        </w:rPr>
        <w:t xml:space="preserve"> في الشرق الأوسط</w:t>
      </w:r>
      <w:r w:rsidRPr="007E7F4D">
        <w:rPr>
          <w:rFonts w:asciiTheme="majorBidi" w:hAnsiTheme="majorBidi" w:cstheme="majorBidi"/>
          <w:sz w:val="32"/>
          <w:szCs w:val="32"/>
          <w:rtl/>
        </w:rPr>
        <w:t>، مثل توافر لقيم الإيثان والأمور</w:t>
      </w:r>
      <w:r w:rsidR="001C2E8A">
        <w:rPr>
          <w:rFonts w:asciiTheme="majorBidi" w:hAnsiTheme="majorBidi" w:cstheme="majorBidi"/>
          <w:sz w:val="32"/>
          <w:szCs w:val="32"/>
          <w:rtl/>
        </w:rPr>
        <w:t xml:space="preserve"> المتصلة بالبيئة</w:t>
      </w:r>
      <w:r w:rsidRPr="007E7F4D">
        <w:rPr>
          <w:rFonts w:asciiTheme="majorBidi" w:hAnsiTheme="majorBidi" w:cstheme="majorBidi"/>
          <w:sz w:val="32"/>
          <w:szCs w:val="32"/>
          <w:rtl/>
        </w:rPr>
        <w:t xml:space="preserve">، </w:t>
      </w:r>
      <w:r w:rsidR="001C2E8A">
        <w:rPr>
          <w:rFonts w:asciiTheme="majorBidi" w:hAnsiTheme="majorBidi" w:cstheme="majorBidi"/>
          <w:sz w:val="32"/>
          <w:szCs w:val="32"/>
          <w:rtl/>
        </w:rPr>
        <w:t>والشؤون اللوجستية وغيرها</w:t>
      </w:r>
      <w:r w:rsidRPr="007E7F4D">
        <w:rPr>
          <w:rFonts w:asciiTheme="majorBidi" w:hAnsiTheme="majorBidi" w:cstheme="majorBidi"/>
          <w:sz w:val="32"/>
          <w:szCs w:val="32"/>
          <w:rtl/>
        </w:rPr>
        <w:t>.</w:t>
      </w:r>
    </w:p>
    <w:p w:rsidR="007E7F4D" w:rsidRPr="007E7F4D" w:rsidRDefault="007E7F4D" w:rsidP="007E7F4D">
      <w:pPr>
        <w:bidi/>
        <w:spacing w:line="360" w:lineRule="auto"/>
        <w:jc w:val="both"/>
        <w:rPr>
          <w:rFonts w:asciiTheme="majorBidi" w:hAnsiTheme="majorBidi" w:cstheme="majorBidi"/>
          <w:b/>
          <w:bCs/>
          <w:color w:val="215868"/>
          <w:sz w:val="32"/>
          <w:szCs w:val="32"/>
          <w:rtl/>
        </w:rPr>
      </w:pPr>
      <w:r w:rsidRPr="007E7F4D">
        <w:rPr>
          <w:rFonts w:asciiTheme="majorBidi" w:hAnsiTheme="majorBidi" w:cstheme="majorBidi"/>
          <w:b/>
          <w:bCs/>
          <w:color w:val="215868"/>
          <w:sz w:val="32"/>
          <w:szCs w:val="32"/>
          <w:rtl/>
        </w:rPr>
        <w:t>ما هي المشاريع الجديدة أو البارزة التي تلوح في الأفق لعام 2010 – 2012</w:t>
      </w:r>
      <w:r w:rsidRPr="007E7F4D">
        <w:rPr>
          <w:rFonts w:asciiTheme="majorBidi" w:hAnsiTheme="majorBidi" w:cstheme="majorBidi" w:hint="cs"/>
          <w:b/>
          <w:bCs/>
          <w:color w:val="215868"/>
          <w:sz w:val="32"/>
          <w:szCs w:val="32"/>
          <w:rtl/>
        </w:rPr>
        <w:t>؟</w:t>
      </w:r>
    </w:p>
    <w:p w:rsidR="007E7F4D" w:rsidRPr="007E7F4D" w:rsidRDefault="007E7F4D" w:rsidP="007E7F4D">
      <w:pPr>
        <w:bidi/>
        <w:spacing w:line="360" w:lineRule="auto"/>
        <w:jc w:val="both"/>
        <w:rPr>
          <w:rFonts w:asciiTheme="majorBidi" w:hAnsiTheme="majorBidi" w:cstheme="majorBidi"/>
          <w:sz w:val="32"/>
          <w:szCs w:val="32"/>
          <w:rtl/>
          <w:lang w:bidi="ar-QA"/>
        </w:rPr>
      </w:pPr>
      <w:r w:rsidRPr="007E7F4D">
        <w:rPr>
          <w:rFonts w:asciiTheme="majorBidi" w:hAnsiTheme="majorBidi" w:cstheme="majorBidi"/>
          <w:sz w:val="32"/>
          <w:szCs w:val="32"/>
          <w:rtl/>
        </w:rPr>
        <w:t xml:space="preserve">إلى جانب  مشروعي قاتوفين ورأس لفان لتكسير الإيثان </w:t>
      </w:r>
      <w:r w:rsidRPr="007E7F4D">
        <w:rPr>
          <w:rFonts w:asciiTheme="majorBidi" w:hAnsiTheme="majorBidi" w:cstheme="majorBidi"/>
          <w:sz w:val="32"/>
          <w:szCs w:val="32"/>
        </w:rPr>
        <w:t>(RLOC)</w:t>
      </w:r>
      <w:r w:rsidRPr="007E7F4D">
        <w:rPr>
          <w:rFonts w:asciiTheme="majorBidi" w:hAnsiTheme="majorBidi" w:cstheme="majorBidi"/>
          <w:sz w:val="32"/>
          <w:szCs w:val="32"/>
          <w:rtl/>
        </w:rPr>
        <w:t>، نأمل أن يتم تشغيل الخط الثالث للبولي إثيلين المنخفض الكثافة بنجاح وعلى أعلى مستوى للأداء.</w:t>
      </w:r>
    </w:p>
    <w:p w:rsidR="000B3B07" w:rsidRPr="00740281" w:rsidRDefault="000B3B07" w:rsidP="007E7F4D">
      <w:pPr>
        <w:bidi/>
        <w:spacing w:line="360" w:lineRule="auto"/>
        <w:jc w:val="center"/>
        <w:rPr>
          <w:rFonts w:asciiTheme="majorBidi" w:hAnsiTheme="majorBidi" w:cstheme="majorBidi"/>
          <w:sz w:val="32"/>
          <w:szCs w:val="32"/>
          <w:shd w:val="clear" w:color="auto" w:fill="FFFFFF"/>
          <w:rtl/>
        </w:rPr>
        <w:sectPr w:rsidR="000B3B07" w:rsidRPr="00740281" w:rsidSect="00AE30EA">
          <w:headerReference w:type="default" r:id="rId8"/>
          <w:headerReference w:type="first" r:id="rId9"/>
          <w:pgSz w:w="11900" w:h="16840"/>
          <w:pgMar w:top="1440" w:right="560" w:bottom="1440" w:left="560" w:header="567" w:footer="720" w:gutter="0"/>
          <w:cols w:space="720" w:equalWidth="0">
            <w:col w:w="10780"/>
          </w:cols>
          <w:noEndnote/>
          <w:titlePg/>
          <w:docGrid w:linePitch="299"/>
        </w:sectPr>
      </w:pPr>
      <w:r>
        <w:rPr>
          <w:rStyle w:val="longtext1"/>
          <w:rFonts w:asciiTheme="majorBidi" w:hAnsiTheme="majorBidi" w:cstheme="majorBidi"/>
          <w:sz w:val="32"/>
          <w:szCs w:val="32"/>
          <w:shd w:val="clear" w:color="auto" w:fill="FFFFFF"/>
        </w:rPr>
        <w:t>###</w:t>
      </w:r>
    </w:p>
    <w:p w:rsidR="007E3FFD" w:rsidRPr="00740281" w:rsidRDefault="007E3FFD" w:rsidP="007E7F4D">
      <w:pPr>
        <w:widowControl w:val="0"/>
        <w:autoSpaceDE w:val="0"/>
        <w:autoSpaceDN w:val="0"/>
        <w:bidi/>
        <w:adjustRightInd w:val="0"/>
        <w:spacing w:after="0" w:line="360" w:lineRule="auto"/>
        <w:rPr>
          <w:rFonts w:asciiTheme="majorBidi" w:hAnsiTheme="majorBidi" w:cstheme="majorBidi"/>
          <w:sz w:val="24"/>
          <w:szCs w:val="24"/>
          <w:rtl/>
        </w:rPr>
      </w:pPr>
    </w:p>
    <w:sectPr w:rsidR="007E3FFD" w:rsidRPr="00740281" w:rsidSect="004A72BE">
      <w:headerReference w:type="default" r:id="rId10"/>
      <w:footerReference w:type="default" r:id="rId11"/>
      <w:pgSz w:w="11900" w:h="16840"/>
      <w:pgMar w:top="1440" w:right="560" w:bottom="535" w:left="560" w:header="284" w:footer="253" w:gutter="0"/>
      <w:cols w:space="720" w:equalWidth="0">
        <w:col w:w="107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030" w:rsidRDefault="00D96030" w:rsidP="006D44B2">
      <w:pPr>
        <w:spacing w:after="0" w:line="240" w:lineRule="auto"/>
      </w:pPr>
      <w:r>
        <w:separator/>
      </w:r>
    </w:p>
  </w:endnote>
  <w:endnote w:type="continuationSeparator" w:id="0">
    <w:p w:rsidR="00D96030" w:rsidRDefault="00D96030"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F5" w:rsidRPr="006D6BF3" w:rsidRDefault="00A275F5" w:rsidP="00A275F5">
    <w:pPr>
      <w:pStyle w:val="Seperator"/>
      <w:bidi/>
      <w:rPr>
        <w:rFonts w:cstheme="minorBidi"/>
        <w:lang w:bidi="ar-QA"/>
      </w:rPr>
    </w:pPr>
  </w:p>
  <w:p w:rsidR="00A275F5" w:rsidRPr="00A275F5" w:rsidRDefault="00A275F5" w:rsidP="00A275F5">
    <w:pPr>
      <w:pStyle w:val="PressReleaseAboutHeader"/>
      <w:bidi/>
      <w:rPr>
        <w:rFonts w:cs="Times New Roman"/>
        <w:color w:val="215868"/>
      </w:rPr>
    </w:pPr>
    <w:r w:rsidRPr="00A275F5">
      <w:rPr>
        <w:rFonts w:cs="Times New Roman" w:hint="cs"/>
        <w:color w:val="215868"/>
        <w:rtl/>
      </w:rPr>
      <w:t>نبذة عن قابكو:</w:t>
    </w:r>
  </w:p>
  <w:p w:rsidR="00A275F5" w:rsidRPr="000F7545" w:rsidRDefault="00A275F5" w:rsidP="00A275F5">
    <w:pPr>
      <w:pStyle w:val="PressReleaseAbout"/>
      <w:bidi/>
      <w:rPr>
        <w:rFonts w:cs="Times New Roman"/>
      </w:rPr>
    </w:pPr>
    <w:r>
      <w:rPr>
        <w:rFonts w:cs="Times New Roman" w:hint="cs"/>
        <w:rtl/>
      </w:rPr>
      <w:t>تأسست شركة قطر للبتروكيماويات المحدودة (</w:t>
    </w:r>
    <w:r w:rsidR="00F00991">
      <w:rPr>
        <w:rFonts w:cs="Times New Roman" w:hint="cs"/>
        <w:rtl/>
      </w:rPr>
      <w:t>"</w:t>
    </w:r>
    <w:r>
      <w:rPr>
        <w:rFonts w:cs="Times New Roman" w:hint="cs"/>
        <w:rtl/>
      </w:rPr>
      <w:t>قابكو</w:t>
    </w:r>
    <w:r w:rsidR="00F00991">
      <w:rPr>
        <w:rFonts w:cs="Times New Roman" w:hint="cs"/>
        <w:rtl/>
      </w:rPr>
      <w:t>"</w:t>
    </w:r>
    <w:r>
      <w:rPr>
        <w:rFonts w:cs="Times New Roman" w:hint="cs"/>
        <w:rtl/>
      </w:rPr>
      <w:t>) في عام 1974 كمشروع مشترك</w:t>
    </w:r>
    <w:r>
      <w:rPr>
        <w:rFonts w:cs="Times New Roman" w:hint="cs"/>
        <w:rtl/>
        <w:lang w:bidi="ar-QA"/>
      </w:rPr>
      <w:t xml:space="preserve"> وهي</w:t>
    </w:r>
    <w:r>
      <w:rPr>
        <w:rFonts w:cs="Times New Roman" w:hint="cs"/>
        <w:rtl/>
      </w:rPr>
      <w:t xml:space="preserve"> حاليا مملوكة من قبل صناعات قطر بنسبة 80% وشركة توتال للبتروكيماويات (فرنسا) بنسبة 20%.  ولدى قابكو اثنين من المشاريع المشتركة: شركة قاتوفين </w:t>
    </w:r>
    <w:r w:rsidR="00403C29">
      <w:rPr>
        <w:rFonts w:cs="Times New Roman" w:hint="cs"/>
        <w:rtl/>
      </w:rPr>
      <w:t>المحدودة</w:t>
    </w:r>
    <w:r>
      <w:rPr>
        <w:rFonts w:cs="Times New Roman" w:hint="cs"/>
        <w:rtl/>
      </w:rPr>
      <w:t xml:space="preserve"> - شركة مساهمة قطرية - وشركة رأس لفان لتكسير </w:t>
    </w:r>
    <w:r w:rsidR="00403C29">
      <w:rPr>
        <w:rFonts w:cs="Times New Roman" w:hint="cs"/>
        <w:rtl/>
      </w:rPr>
      <w:t>الأولفين</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اثنين من الشركات التابعة: شركة قطر للفينيل المحدودة - شركة مساهمة قطرية - وشركة قطر للمنتجات البلاستيكية.</w:t>
    </w:r>
  </w:p>
  <w:p w:rsidR="00ED1A3F" w:rsidRPr="00A275F5" w:rsidRDefault="00A275F5" w:rsidP="00A275F5">
    <w:pPr>
      <w:pStyle w:val="PressReleaseAbout"/>
      <w:bidi/>
      <w:rPr>
        <w:rFonts w:cs="Times New Roman"/>
      </w:rPr>
    </w:pPr>
    <w:r>
      <w:rPr>
        <w:rFonts w:cs="Times New Roman" w:hint="cs"/>
        <w:rtl/>
      </w:rPr>
      <w:t xml:space="preserve">أنشئت قابكو بهدف استغلال غاز </w:t>
    </w:r>
    <w:r w:rsidR="00403C29">
      <w:rPr>
        <w:rFonts w:cs="Times New Roman" w:hint="cs"/>
        <w:rtl/>
      </w:rPr>
      <w:t>الإيثان</w:t>
    </w:r>
    <w:r>
      <w:rPr>
        <w:rFonts w:cs="Times New Roman" w:hint="cs"/>
        <w:rtl/>
      </w:rPr>
      <w:t xml:space="preserve"> المرتبط والغير مرتبط من </w:t>
    </w:r>
    <w:r w:rsidR="00403C29">
      <w:rPr>
        <w:rFonts w:cs="Times New Roman" w:hint="cs"/>
        <w:rtl/>
      </w:rPr>
      <w:t>إنتاج</w:t>
    </w:r>
    <w:r>
      <w:rPr>
        <w:rFonts w:cs="Times New Roman" w:hint="cs"/>
        <w:rtl/>
      </w:rPr>
      <w:t xml:space="preserve"> البترول.  قابكو هي واحدة من الشركات الرائدة المنتجة </w:t>
    </w:r>
    <w:r w:rsidR="00403C29">
      <w:rPr>
        <w:rFonts w:cs="Times New Roman" w:hint="cs"/>
        <w:rtl/>
      </w:rPr>
      <w:t>للإثيلين</w:t>
    </w:r>
    <w:r>
      <w:rPr>
        <w:rFonts w:cs="Times New Roman" w:hint="cs"/>
        <w:rtl/>
      </w:rPr>
      <w:t xml:space="preserve"> والبولي </w:t>
    </w:r>
    <w:r w:rsidR="00403C29">
      <w:rPr>
        <w:rFonts w:cs="Times New Roman" w:hint="cs"/>
        <w:rtl/>
      </w:rPr>
      <w:t>إثيلين</w:t>
    </w:r>
    <w:r>
      <w:rPr>
        <w:rFonts w:cs="Times New Roman" w:hint="cs"/>
        <w:rtl/>
      </w:rPr>
      <w:t xml:space="preserve"> المنخفض الكثافة في الشرق </w:t>
    </w:r>
    <w:r w:rsidR="00403C29">
      <w:rPr>
        <w:rFonts w:cs="Times New Roman" w:hint="cs"/>
        <w:rtl/>
      </w:rPr>
      <w:t>الأوسط</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الكبريت والذي يعتبر منتج ثانوي.  يتم تسويق البولي </w:t>
    </w:r>
    <w:r w:rsidR="00403C29">
      <w:rPr>
        <w:rFonts w:cs="Times New Roman" w:hint="cs"/>
        <w:rtl/>
      </w:rPr>
      <w:t>إثيلين</w:t>
    </w:r>
    <w:r>
      <w:rPr>
        <w:rFonts w:cs="Times New Roman" w:hint="cs"/>
        <w:rtl/>
      </w:rPr>
      <w:t xml:space="preserve"> المنخفض الكثافة في أكثر من 75 دولة مع الأخذ بالاعتبار </w:t>
    </w:r>
    <w:r w:rsidR="00403C29">
      <w:rPr>
        <w:rFonts w:cs="Times New Roman" w:hint="cs"/>
        <w:rtl/>
      </w:rPr>
      <w:t>أن</w:t>
    </w:r>
    <w:r>
      <w:rPr>
        <w:rFonts w:cs="Times New Roman" w:hint="cs"/>
        <w:rtl/>
      </w:rPr>
      <w:t xml:space="preserve"> </w:t>
    </w:r>
    <w:r w:rsidR="00403C29">
      <w:rPr>
        <w:rFonts w:cs="Times New Roman" w:hint="cs"/>
        <w:rtl/>
      </w:rPr>
      <w:t>الأسواق</w:t>
    </w:r>
    <w:r>
      <w:rPr>
        <w:rFonts w:cs="Times New Roman" w:hint="cs"/>
        <w:rtl/>
      </w:rPr>
      <w:t xml:space="preserve"> الرئيسية تتضمن الشرق </w:t>
    </w:r>
    <w:r w:rsidR="00403C29">
      <w:rPr>
        <w:rFonts w:cs="Times New Roman" w:hint="cs"/>
        <w:rtl/>
      </w:rPr>
      <w:t>الأوسط</w:t>
    </w:r>
    <w:r>
      <w:rPr>
        <w:rFonts w:cs="Times New Roman" w:hint="cs"/>
        <w:rtl/>
      </w:rPr>
      <w:t xml:space="preserve"> والشرق </w:t>
    </w:r>
    <w:r w:rsidR="00403C29">
      <w:rPr>
        <w:rFonts w:cs="Times New Roman" w:hint="cs"/>
        <w:rtl/>
      </w:rPr>
      <w:t>الأقصى</w:t>
    </w:r>
    <w:r>
      <w:rPr>
        <w:rFonts w:cs="Times New Roman" w:hint="cs"/>
        <w:rtl/>
      </w:rPr>
      <w:t xml:space="preserve"> </w:t>
    </w:r>
    <w:r w:rsidR="00403C29">
      <w:rPr>
        <w:rFonts w:cs="Times New Roman" w:hint="cs"/>
        <w:rtl/>
      </w:rPr>
      <w:t>وأفريقيا</w:t>
    </w:r>
    <w:r>
      <w:rPr>
        <w:rFonts w:cs="Times New Roman" w:hint="cs"/>
        <w:rtl/>
      </w:rPr>
      <w:t xml:space="preserve"> وشبة القارة الهندية.  جزء كبير من منتج </w:t>
    </w:r>
    <w:r w:rsidR="00403C29">
      <w:rPr>
        <w:rFonts w:cs="Times New Roman" w:hint="cs"/>
        <w:rtl/>
      </w:rPr>
      <w:t>الإثيلين</w:t>
    </w:r>
    <w:r>
      <w:rPr>
        <w:rFonts w:cs="Times New Roman" w:hint="cs"/>
        <w:rtl/>
      </w:rPr>
      <w:t xml:space="preserve"> يستخدم في </w:t>
    </w:r>
    <w:r w:rsidR="00403C29">
      <w:rPr>
        <w:rFonts w:cs="Times New Roman" w:hint="cs"/>
        <w:rtl/>
      </w:rPr>
      <w:t>إنتاج</w:t>
    </w:r>
    <w:r>
      <w:rPr>
        <w:rFonts w:cs="Times New Roman" w:hint="cs"/>
        <w:rtl/>
      </w:rPr>
      <w:t xml:space="preserve"> البولي </w:t>
    </w:r>
    <w:r w:rsidR="00403C29">
      <w:rPr>
        <w:rFonts w:cs="Times New Roman" w:hint="cs"/>
        <w:rtl/>
      </w:rPr>
      <w:t>إثيلين</w:t>
    </w:r>
    <w:r>
      <w:rPr>
        <w:rFonts w:cs="Times New Roman" w:hint="cs"/>
        <w:rtl/>
      </w:rPr>
      <w:t xml:space="preserve"> منخفض الكثافة، ويتم توريد الباقي </w:t>
    </w:r>
    <w:r w:rsidR="00403C29">
      <w:rPr>
        <w:rFonts w:cs="Times New Roman" w:hint="cs"/>
        <w:rtl/>
      </w:rPr>
      <w:t>إلى</w:t>
    </w:r>
    <w:r>
      <w:rPr>
        <w:rFonts w:cs="Times New Roman" w:hint="cs"/>
        <w:rtl/>
        <w:lang w:bidi="ar-QA"/>
      </w:rPr>
      <w:t xml:space="preserve"> </w:t>
    </w:r>
    <w:r>
      <w:rPr>
        <w:rFonts w:cs="Times New Roman" w:hint="cs"/>
        <w:rtl/>
      </w:rPr>
      <w:t xml:space="preserve">شركة قطر للفينيل </w:t>
    </w:r>
    <w:r w:rsidR="00403C29">
      <w:rPr>
        <w:rFonts w:cs="Times New Roman" w:hint="cs"/>
        <w:rtl/>
      </w:rPr>
      <w:t>المنتسبة</w:t>
    </w:r>
    <w:r>
      <w:rPr>
        <w:rFonts w:cs="Times New Roman" w:hint="cs"/>
        <w:rtl/>
      </w:rPr>
      <w:t xml:space="preserve"> لقابكو لتلبية احتياجاتها من </w:t>
    </w:r>
    <w:r w:rsidR="00403C29">
      <w:rPr>
        <w:rFonts w:cs="Times New Roman" w:hint="cs"/>
        <w:rtl/>
      </w:rPr>
      <w:t>الأعلاف</w:t>
    </w:r>
    <w:r>
      <w:rPr>
        <w:rFonts w:cs="Times New Roman" w:hint="cs"/>
        <w:rtl/>
      </w:rPr>
      <w:t xml:space="preserve">.  بدأت قابكو </w:t>
    </w:r>
    <w:r w:rsidR="00403C29">
      <w:rPr>
        <w:rFonts w:cs="Times New Roman" w:hint="cs"/>
        <w:rtl/>
      </w:rPr>
      <w:t>بإنتاج</w:t>
    </w:r>
    <w:r>
      <w:rPr>
        <w:rFonts w:cs="Times New Roman" w:hint="cs"/>
        <w:rtl/>
      </w:rPr>
      <w:t xml:space="preserve"> البولي </w:t>
    </w:r>
    <w:r w:rsidR="00403C29">
      <w:rPr>
        <w:rFonts w:cs="Times New Roman" w:hint="cs"/>
        <w:rtl/>
      </w:rPr>
      <w:t>إثيلين</w:t>
    </w:r>
    <w:r>
      <w:rPr>
        <w:rFonts w:cs="Times New Roman" w:hint="cs"/>
        <w:rtl/>
      </w:rPr>
      <w:t xml:space="preserve"> الخطي منخفض الكثافة في عام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030" w:rsidRDefault="00D96030" w:rsidP="006D44B2">
      <w:pPr>
        <w:spacing w:after="0" w:line="240" w:lineRule="auto"/>
      </w:pPr>
      <w:r>
        <w:separator/>
      </w:r>
    </w:p>
  </w:footnote>
  <w:footnote w:type="continuationSeparator" w:id="0">
    <w:p w:rsidR="00D96030" w:rsidRDefault="00D96030"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662D4D" w:rsidRDefault="00CE2472" w:rsidP="0051503F">
    <w:pPr>
      <w:pStyle w:val="PressReleaseInfo2"/>
      <w:bidi/>
      <w:rPr>
        <w:rFonts w:cstheme="minorBidi"/>
        <w:lang w:bidi="ar-QA"/>
      </w:rPr>
    </w:pPr>
  </w:p>
  <w:p w:rsidR="00CE2472" w:rsidRDefault="00B53BAF" w:rsidP="007E7F4D">
    <w:pPr>
      <w:pStyle w:val="PressReleaseInfo2"/>
      <w:bidi/>
    </w:pPr>
    <w:r>
      <w:rPr>
        <w:rFonts w:cs="Times New Roman" w:hint="cs"/>
        <w:rtl/>
      </w:rPr>
      <w:t>مرجع الوثيقة</w:t>
    </w:r>
    <w:r w:rsidR="00CE2472">
      <w:t>:</w:t>
    </w:r>
    <w:r w:rsidR="00CE2472">
      <w:tab/>
    </w:r>
    <w:r w:rsidR="00B70F35">
      <w:t>QA</w:t>
    </w:r>
    <w:r w:rsidR="000E30B0">
      <w:t>P</w:t>
    </w:r>
    <w:r w:rsidR="00B70F35">
      <w:t>CO</w:t>
    </w:r>
    <w:r w:rsidR="00CE2472">
      <w:t>/PR/</w:t>
    </w:r>
    <w:r w:rsidR="005E0DA8" w:rsidRPr="005E0DA8">
      <w:t xml:space="preserve"> </w:t>
    </w:r>
    <w:r w:rsidR="007E7F4D">
      <w:rPr>
        <w:rFonts w:cs="Times New Roman"/>
      </w:rPr>
      <w:t xml:space="preserve">100415 </w:t>
    </w:r>
    <w:r w:rsidR="00D52209">
      <w:t>Arb</w:t>
    </w:r>
    <w:r w:rsidR="00CE2472">
      <w:t>.DOC</w:t>
    </w:r>
    <w:r w:rsidR="0004085F">
      <w:t>X</w:t>
    </w:r>
  </w:p>
  <w:p w:rsidR="00CE2472" w:rsidRPr="0095477A" w:rsidRDefault="00B53BAF" w:rsidP="007E7F4D">
    <w:pPr>
      <w:pStyle w:val="PressReleaseInfo2"/>
      <w:autoSpaceDE w:val="0"/>
      <w:bidi/>
      <w:rPr>
        <w:rFonts w:cs="Times New Roman"/>
      </w:rPr>
    </w:pPr>
    <w:r>
      <w:rPr>
        <w:rFonts w:cs="Times New Roman" w:hint="cs"/>
        <w:rtl/>
      </w:rPr>
      <w:t xml:space="preserve">يوم </w:t>
    </w:r>
    <w:r w:rsidR="00403C29">
      <w:rPr>
        <w:rFonts w:cs="Times New Roman" w:hint="cs"/>
        <w:rtl/>
      </w:rPr>
      <w:t>الإصدار</w:t>
    </w:r>
    <w:r w:rsidR="00CE2472">
      <w:t>:</w:t>
    </w:r>
    <w:r w:rsidR="00CE2472">
      <w:tab/>
    </w:r>
    <w:r w:rsidR="007E7F4D">
      <w:rPr>
        <w:rFonts w:cs="Times New Roman" w:hint="cs"/>
        <w:rtl/>
        <w:lang w:bidi="ar-QA"/>
      </w:rPr>
      <w:t xml:space="preserve">15 أبريل </w:t>
    </w:r>
    <w:r w:rsidR="00AD1C4A">
      <w:rPr>
        <w:rFonts w:cs="Times New Roman" w:hint="cs"/>
        <w:rtl/>
        <w:lang w:bidi="ar-QA"/>
      </w:rPr>
      <w:t>2010</w:t>
    </w:r>
  </w:p>
  <w:p w:rsidR="00CE2472" w:rsidRPr="004A72BE" w:rsidRDefault="00B53BAF" w:rsidP="004A72BE">
    <w:pPr>
      <w:pStyle w:val="PressReleaseInfo2"/>
      <w:bidi/>
      <w:rPr>
        <w:rFonts w:cstheme="minorBidi"/>
        <w:rtl/>
        <w:lang w:bidi="ar-QA"/>
      </w:rPr>
    </w:pPr>
    <w:r>
      <w:rPr>
        <w:rFonts w:cs="Times New Roman" w:hint="cs"/>
        <w:rtl/>
      </w:rPr>
      <w:t>الصفحة</w:t>
    </w:r>
    <w:r w:rsidR="00CE2472">
      <w:t>:</w:t>
    </w:r>
    <w:r w:rsidR="00CE2472">
      <w:tab/>
    </w:r>
    <w:fldSimple w:instr=" PAGE ">
      <w:r w:rsidR="00F260D8">
        <w:rPr>
          <w:rFonts w:cs="Times New Roman"/>
          <w:noProof/>
          <w:rtl/>
        </w:rPr>
        <w:t>3</w:t>
      </w:r>
    </w:fldSimple>
    <w:r w:rsidR="00CE2472" w:rsidRPr="00A042CD">
      <w:t xml:space="preserve"> </w:t>
    </w:r>
    <w:r w:rsidR="006070DD">
      <w:rPr>
        <w:rFonts w:cs="Times New Roman" w:hint="cs"/>
        <w:rtl/>
      </w:rPr>
      <w:t>من</w:t>
    </w:r>
    <w:r w:rsidR="00CE2472" w:rsidRPr="00A042CD">
      <w:t xml:space="preserve"> </w:t>
    </w:r>
    <w:fldSimple w:instr=" NUMPAGES ">
      <w:r w:rsidR="00F260D8">
        <w:rPr>
          <w:rFonts w:cs="Times New Roman"/>
          <w:noProof/>
          <w:rtl/>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8" w:rsidRDefault="00A275F5" w:rsidP="007A0608">
    <w:pPr>
      <w:pStyle w:val="PressReleaseNormal"/>
    </w:pPr>
    <w:r w:rsidRPr="00A275F5">
      <w:rPr>
        <w:noProof/>
      </w:rPr>
      <w:drawing>
        <wp:anchor distT="0" distB="0" distL="114300" distR="114300" simplePos="0" relativeHeight="251666432" behindDoc="1" locked="0" layoutInCell="1" allowOverlap="1">
          <wp:simplePos x="0" y="0"/>
          <wp:positionH relativeFrom="column">
            <wp:posOffset>2501900</wp:posOffset>
          </wp:positionH>
          <wp:positionV relativeFrom="paragraph">
            <wp:posOffset>192405</wp:posOffset>
          </wp:positionV>
          <wp:extent cx="1822450" cy="695325"/>
          <wp:effectExtent l="19050" t="0" r="6350" b="0"/>
          <wp:wrapTight wrapText="bothSides">
            <wp:wrapPolygon edited="0">
              <wp:start x="-226" y="0"/>
              <wp:lineTo x="-226" y="21304"/>
              <wp:lineTo x="21675" y="21304"/>
              <wp:lineTo x="21675" y="0"/>
              <wp:lineTo x="-226" y="0"/>
            </wp:wrapPolygon>
          </wp:wrapTight>
          <wp:docPr id="3" name="Picture 1" descr="QAPCO Logo"/>
          <wp:cNvGraphicFramePr/>
          <a:graphic xmlns:a="http://schemas.openxmlformats.org/drawingml/2006/main">
            <a:graphicData uri="http://schemas.openxmlformats.org/drawingml/2006/picture">
              <pic:pic xmlns:pic="http://schemas.openxmlformats.org/drawingml/2006/picture">
                <pic:nvPicPr>
                  <pic:cNvPr id="2057" name="Picture 118" descr="QAPCO Logo"/>
                  <pic:cNvPicPr>
                    <a:picLocks noChangeAspect="1" noChangeArrowheads="1"/>
                  </pic:cNvPicPr>
                </pic:nvPicPr>
                <pic:blipFill>
                  <a:blip r:embed="rId1" cstate="print"/>
                  <a:srcRect/>
                  <a:stretch>
                    <a:fillRect/>
                  </a:stretch>
                </pic:blipFill>
                <pic:spPr bwMode="auto">
                  <a:xfrm>
                    <a:off x="0" y="0"/>
                    <a:ext cx="1822450" cy="695325"/>
                  </a:xfrm>
                  <a:prstGeom prst="rect">
                    <a:avLst/>
                  </a:prstGeom>
                  <a:noFill/>
                  <a:ln w="9525">
                    <a:noFill/>
                    <a:miter lim="800000"/>
                    <a:headEnd/>
                    <a:tailEnd/>
                  </a:ln>
                </pic:spPr>
              </pic:pic>
            </a:graphicData>
          </a:graphic>
        </wp:anchor>
      </w:drawing>
    </w:r>
  </w:p>
  <w:p w:rsidR="007A0608" w:rsidRPr="00A275F5" w:rsidRDefault="00857A2D" w:rsidP="007A0608">
    <w:pPr>
      <w:pStyle w:val="QASCOHeader"/>
      <w:rPr>
        <w:rFonts w:cstheme="minorBidi"/>
        <w:color w:val="215868"/>
        <w:rtl/>
        <w:lang w:bidi="ar-QA"/>
      </w:rPr>
    </w:pPr>
    <w:r>
      <w:rPr>
        <w:rFonts w:cstheme="minorBidi" w:hint="cs"/>
        <w:color w:val="215868"/>
        <w:rtl/>
        <w:lang w:bidi="ar-QA"/>
      </w:rPr>
      <w:t>مقابلة صحفية</w:t>
    </w:r>
  </w:p>
  <w:tbl>
    <w:tblPr>
      <w:tblStyle w:val="TableGrid"/>
      <w:tblW w:w="680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0BF"/>
    </w:tblPr>
    <w:tblGrid>
      <w:gridCol w:w="3402"/>
      <w:gridCol w:w="3402"/>
    </w:tblGrid>
    <w:tr w:rsidR="007A0608" w:rsidTr="00223BC5">
      <w:trPr>
        <w:jc w:val="center"/>
      </w:trPr>
      <w:tc>
        <w:tcPr>
          <w:tcW w:w="6804" w:type="dxa"/>
          <w:gridSpan w:val="2"/>
        </w:tcPr>
        <w:p w:rsidR="007A0608" w:rsidRPr="00A275F5" w:rsidRDefault="00B53BAF" w:rsidP="0046018B">
          <w:pPr>
            <w:pStyle w:val="PressReleaseHeader"/>
            <w:bidi/>
            <w:rPr>
              <w:rFonts w:cs="Times New Roman"/>
              <w:color w:val="215868"/>
            </w:rPr>
          </w:pPr>
          <w:r w:rsidRPr="00A275F5">
            <w:rPr>
              <w:rFonts w:cs="Times New Roman" w:hint="cs"/>
              <w:color w:val="215868"/>
              <w:rtl/>
            </w:rPr>
            <w:t>تفاصيل الاتصال:</w:t>
          </w:r>
        </w:p>
      </w:tc>
    </w:tr>
    <w:tr w:rsidR="0046018B" w:rsidTr="00223BC5">
      <w:trPr>
        <w:jc w:val="center"/>
      </w:trPr>
      <w:tc>
        <w:tcPr>
          <w:tcW w:w="3402" w:type="dxa"/>
          <w:vAlign w:val="center"/>
        </w:tcPr>
        <w:p w:rsidR="0046018B" w:rsidRPr="00B53BAF" w:rsidRDefault="0046018B" w:rsidP="00E92AFA">
          <w:pPr>
            <w:pStyle w:val="PressReleaseInfo2"/>
            <w:bidi/>
            <w:rPr>
              <w:rFonts w:cs="Times New Roman"/>
            </w:rPr>
          </w:pPr>
          <w:r>
            <w:rPr>
              <w:rFonts w:cs="Times New Roman" w:hint="cs"/>
              <w:rtl/>
            </w:rPr>
            <w:t>السيد</w:t>
          </w:r>
          <w:r w:rsidR="00E92AFA">
            <w:rPr>
              <w:rFonts w:cs="Times New Roman" w:hint="cs"/>
              <w:rtl/>
              <w:lang w:bidi="ar-QA"/>
            </w:rPr>
            <w:t>ة</w:t>
          </w:r>
          <w:r>
            <w:rPr>
              <w:rFonts w:cs="Times New Roman" w:hint="cs"/>
              <w:rtl/>
            </w:rPr>
            <w:t xml:space="preserve">/ </w:t>
          </w:r>
          <w:r w:rsidR="00E92AFA">
            <w:rPr>
              <w:rFonts w:cs="Times New Roman" w:hint="cs"/>
              <w:rtl/>
            </w:rPr>
            <w:t>مشاعل الأنصاري</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الاسم</w:t>
          </w:r>
        </w:p>
      </w:tc>
    </w:tr>
    <w:tr w:rsidR="0046018B" w:rsidTr="00223BC5">
      <w:trPr>
        <w:jc w:val="center"/>
      </w:trPr>
      <w:tc>
        <w:tcPr>
          <w:tcW w:w="3402" w:type="dxa"/>
          <w:vAlign w:val="center"/>
        </w:tcPr>
        <w:p w:rsidR="0046018B" w:rsidRPr="00B53BAF" w:rsidRDefault="0046018B" w:rsidP="00223BC5">
          <w:pPr>
            <w:pStyle w:val="PressReleaseInfo2"/>
            <w:bidi/>
            <w:rPr>
              <w:rFonts w:cs="Times New Roman"/>
            </w:rPr>
          </w:pPr>
          <w:r>
            <w:rPr>
              <w:rFonts w:cs="Times New Roman" w:hint="cs"/>
              <w:rtl/>
            </w:rPr>
            <w:t>مدير</w:t>
          </w:r>
          <w:r w:rsidR="00E92AFA">
            <w:rPr>
              <w:rFonts w:cs="Times New Roman" w:hint="cs"/>
              <w:rtl/>
            </w:rPr>
            <w:t>ة</w:t>
          </w:r>
          <w:r>
            <w:rPr>
              <w:rFonts w:cs="Times New Roman" w:hint="cs"/>
              <w:rtl/>
            </w:rPr>
            <w:t xml:space="preserve"> العلاقات العامة</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الوظيفة</w:t>
          </w:r>
        </w:p>
      </w:tc>
    </w:tr>
    <w:tr w:rsidR="0046018B" w:rsidTr="00223BC5">
      <w:trPr>
        <w:jc w:val="center"/>
      </w:trPr>
      <w:tc>
        <w:tcPr>
          <w:tcW w:w="3402" w:type="dxa"/>
          <w:vAlign w:val="center"/>
        </w:tcPr>
        <w:p w:rsidR="0046018B" w:rsidRPr="00B53BAF" w:rsidRDefault="0046018B" w:rsidP="00091AF4">
          <w:pPr>
            <w:pStyle w:val="PressReleaseInfo2"/>
            <w:bidi/>
            <w:jc w:val="left"/>
            <w:rPr>
              <w:rFonts w:cs="Times New Roman"/>
            </w:rPr>
          </w:pPr>
          <w:r>
            <w:rPr>
              <w:rFonts w:cs="Times New Roman" w:hint="cs"/>
              <w:rtl/>
            </w:rPr>
            <w:t xml:space="preserve">شركة قطر </w:t>
          </w:r>
          <w:r w:rsidR="00091AF4">
            <w:rPr>
              <w:rFonts w:cs="Times New Roman" w:hint="cs"/>
              <w:rtl/>
            </w:rPr>
            <w:t>للبتروكيماويات</w:t>
          </w:r>
          <w:r w:rsidR="006D6BF3">
            <w:rPr>
              <w:rFonts w:cs="Times New Roman" w:hint="cs"/>
              <w:rtl/>
            </w:rPr>
            <w:t xml:space="preserve"> (قاب</w:t>
          </w:r>
          <w:r>
            <w:rPr>
              <w:rFonts w:cs="Times New Roman" w:hint="cs"/>
              <w:rtl/>
            </w:rPr>
            <w:t>كو)</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الشركة</w:t>
          </w:r>
        </w:p>
      </w:tc>
    </w:tr>
    <w:tr w:rsidR="0046018B" w:rsidTr="00223BC5">
      <w:trPr>
        <w:jc w:val="center"/>
      </w:trPr>
      <w:tc>
        <w:tcPr>
          <w:tcW w:w="3402" w:type="dxa"/>
          <w:vAlign w:val="center"/>
        </w:tcPr>
        <w:p w:rsidR="0046018B" w:rsidRPr="00975A82" w:rsidRDefault="0046018B" w:rsidP="005E442E">
          <w:pPr>
            <w:pStyle w:val="PressReleaseInfo2"/>
            <w:bidi/>
          </w:pPr>
          <w:r w:rsidRPr="00975A82">
            <w:t xml:space="preserve">(974) </w:t>
          </w:r>
          <w:r w:rsidR="00E92AFA">
            <w:t>424</w:t>
          </w:r>
          <w:r>
            <w:t>-</w:t>
          </w:r>
          <w:r w:rsidR="00E92AFA">
            <w:t>244</w:t>
          </w:r>
          <w:r w:rsidR="005E442E">
            <w:t>5</w:t>
          </w:r>
        </w:p>
      </w:tc>
      <w:tc>
        <w:tcPr>
          <w:tcW w:w="3402" w:type="dxa"/>
          <w:vAlign w:val="center"/>
        </w:tcPr>
        <w:p w:rsidR="0046018B" w:rsidRPr="00B53BAF" w:rsidRDefault="0046018B" w:rsidP="00223BC5">
          <w:pPr>
            <w:pStyle w:val="PressReleaseInfo"/>
            <w:bidi/>
            <w:rPr>
              <w:rFonts w:cs="Times New Roman"/>
            </w:rPr>
          </w:pPr>
          <w:r>
            <w:rPr>
              <w:rFonts w:cs="Times New Roman" w:hint="cs"/>
              <w:rtl/>
            </w:rPr>
            <w:t>رقم الهاتف</w:t>
          </w:r>
        </w:p>
      </w:tc>
    </w:tr>
    <w:tr w:rsidR="0046018B" w:rsidTr="00223BC5">
      <w:trPr>
        <w:jc w:val="center"/>
      </w:trPr>
      <w:tc>
        <w:tcPr>
          <w:tcW w:w="3402" w:type="dxa"/>
          <w:vAlign w:val="center"/>
        </w:tcPr>
        <w:p w:rsidR="0046018B" w:rsidRPr="00E92AFA" w:rsidRDefault="0046018B" w:rsidP="00E92AFA">
          <w:pPr>
            <w:pStyle w:val="PressReleaseInfo2"/>
            <w:bidi/>
            <w:rPr>
              <w:rFonts w:cstheme="minorBidi"/>
              <w:rtl/>
              <w:lang w:bidi="ar-QA"/>
            </w:rPr>
          </w:pPr>
          <w:r>
            <w:t xml:space="preserve">(974) </w:t>
          </w:r>
          <w:r w:rsidR="00E92AFA">
            <w:t>424</w:t>
          </w:r>
          <w:r>
            <w:t>-</w:t>
          </w:r>
          <w:r w:rsidR="00E92AFA">
            <w:t>2506</w:t>
          </w:r>
        </w:p>
      </w:tc>
      <w:tc>
        <w:tcPr>
          <w:tcW w:w="3402" w:type="dxa"/>
          <w:vAlign w:val="center"/>
        </w:tcPr>
        <w:p w:rsidR="0046018B" w:rsidRPr="00B53BAF" w:rsidRDefault="0046018B" w:rsidP="00223BC5">
          <w:pPr>
            <w:pStyle w:val="PressReleaseInfo"/>
            <w:bidi/>
            <w:rPr>
              <w:rFonts w:cs="Times New Roman"/>
            </w:rPr>
          </w:pPr>
          <w:r>
            <w:rPr>
              <w:rFonts w:cs="Times New Roman" w:hint="cs"/>
              <w:rtl/>
            </w:rPr>
            <w:t>رقم الفاكس</w:t>
          </w:r>
        </w:p>
      </w:tc>
    </w:tr>
    <w:tr w:rsidR="0046018B" w:rsidTr="00223BC5">
      <w:trPr>
        <w:jc w:val="center"/>
      </w:trPr>
      <w:tc>
        <w:tcPr>
          <w:tcW w:w="3402" w:type="dxa"/>
          <w:vAlign w:val="center"/>
        </w:tcPr>
        <w:p w:rsidR="0046018B" w:rsidRPr="004D176B" w:rsidRDefault="0046018B" w:rsidP="0046018B">
          <w:pPr>
            <w:pStyle w:val="PressReleaseInfo"/>
            <w:bidi/>
          </w:pPr>
        </w:p>
      </w:tc>
      <w:tc>
        <w:tcPr>
          <w:tcW w:w="3402" w:type="dxa"/>
          <w:vAlign w:val="center"/>
        </w:tcPr>
        <w:p w:rsidR="0046018B" w:rsidRPr="004D176B" w:rsidRDefault="0046018B" w:rsidP="0046018B">
          <w:pPr>
            <w:pStyle w:val="PressReleaseInfo2"/>
            <w:bidi/>
          </w:pPr>
        </w:p>
      </w:tc>
    </w:tr>
    <w:tr w:rsidR="0046018B" w:rsidTr="00223BC5">
      <w:trPr>
        <w:jc w:val="center"/>
      </w:trPr>
      <w:tc>
        <w:tcPr>
          <w:tcW w:w="6804" w:type="dxa"/>
          <w:gridSpan w:val="2"/>
        </w:tcPr>
        <w:p w:rsidR="0046018B" w:rsidRPr="00A275F5" w:rsidRDefault="0046018B" w:rsidP="0046018B">
          <w:pPr>
            <w:pStyle w:val="PressReleaseInfoHeader"/>
            <w:bidi/>
            <w:rPr>
              <w:rFonts w:cs="Times New Roman"/>
              <w:color w:val="215868"/>
            </w:rPr>
          </w:pPr>
          <w:r w:rsidRPr="00A275F5">
            <w:rPr>
              <w:rFonts w:cs="Times New Roman" w:hint="cs"/>
              <w:color w:val="215868"/>
              <w:rtl/>
            </w:rPr>
            <w:t>تفاصيل الوثيقة:</w:t>
          </w:r>
        </w:p>
      </w:tc>
    </w:tr>
    <w:tr w:rsidR="0046018B" w:rsidTr="00223BC5">
      <w:trPr>
        <w:jc w:val="center"/>
      </w:trPr>
      <w:tc>
        <w:tcPr>
          <w:tcW w:w="3402" w:type="dxa"/>
          <w:vAlign w:val="center"/>
        </w:tcPr>
        <w:p w:rsidR="0046018B" w:rsidRPr="004D176B" w:rsidRDefault="00AD1C4A" w:rsidP="007E7F4D">
          <w:pPr>
            <w:pStyle w:val="PressReleaseInfo2"/>
            <w:bidi/>
          </w:pPr>
          <w:r>
            <w:t>QAPCO/PR/</w:t>
          </w:r>
          <w:r w:rsidRPr="005E0DA8">
            <w:t xml:space="preserve"> </w:t>
          </w:r>
          <w:r w:rsidR="007E7F4D">
            <w:rPr>
              <w:rFonts w:cs="Times New Roman"/>
            </w:rPr>
            <w:t xml:space="preserve">100415 </w:t>
          </w:r>
          <w:r>
            <w:t>Arb.DOCX</w:t>
          </w:r>
        </w:p>
      </w:tc>
      <w:tc>
        <w:tcPr>
          <w:tcW w:w="3402" w:type="dxa"/>
          <w:vAlign w:val="center"/>
        </w:tcPr>
        <w:p w:rsidR="0046018B" w:rsidRPr="00B53BAF" w:rsidRDefault="0046018B" w:rsidP="00223BC5">
          <w:pPr>
            <w:pStyle w:val="PressReleaseInfo"/>
            <w:bidi/>
            <w:rPr>
              <w:rFonts w:cs="Times New Roman"/>
            </w:rPr>
          </w:pPr>
          <w:r>
            <w:rPr>
              <w:rFonts w:cs="Times New Roman" w:hint="cs"/>
              <w:rtl/>
            </w:rPr>
            <w:t>مرجع الوثيقة</w:t>
          </w:r>
        </w:p>
      </w:tc>
    </w:tr>
    <w:tr w:rsidR="00F140D7" w:rsidTr="00223BC5">
      <w:trPr>
        <w:jc w:val="center"/>
      </w:trPr>
      <w:tc>
        <w:tcPr>
          <w:tcW w:w="3402" w:type="dxa"/>
          <w:vAlign w:val="center"/>
        </w:tcPr>
        <w:p w:rsidR="00F140D7" w:rsidRPr="00F0334E" w:rsidRDefault="007E7F4D" w:rsidP="00662D4D">
          <w:pPr>
            <w:pStyle w:val="PressReleaseInfo2"/>
            <w:autoSpaceDE w:val="0"/>
            <w:bidi/>
            <w:jc w:val="left"/>
            <w:rPr>
              <w:rFonts w:cs="Times New Roman"/>
              <w:rtl/>
              <w:lang w:bidi="ar-QA"/>
            </w:rPr>
          </w:pPr>
          <w:r>
            <w:rPr>
              <w:rFonts w:cs="Times New Roman" w:hint="cs"/>
              <w:rtl/>
              <w:lang w:bidi="ar-QA"/>
            </w:rPr>
            <w:t>14 أبريل</w:t>
          </w:r>
          <w:r w:rsidR="00AD1C4A">
            <w:rPr>
              <w:rFonts w:cs="Times New Roman" w:hint="cs"/>
              <w:rtl/>
              <w:lang w:bidi="ar-QA"/>
            </w:rPr>
            <w:t xml:space="preserve"> 2010</w:t>
          </w:r>
        </w:p>
      </w:tc>
      <w:tc>
        <w:tcPr>
          <w:tcW w:w="3402" w:type="dxa"/>
          <w:vAlign w:val="center"/>
        </w:tcPr>
        <w:p w:rsidR="00F140D7" w:rsidRPr="00F0334E" w:rsidRDefault="00F140D7" w:rsidP="00223BC5">
          <w:pPr>
            <w:pStyle w:val="PressReleaseInfo"/>
            <w:jc w:val="right"/>
            <w:rPr>
              <w:rFonts w:cs="Times New Roman"/>
            </w:rPr>
          </w:pPr>
          <w:r>
            <w:rPr>
              <w:rFonts w:cs="Times New Roman" w:hint="cs"/>
              <w:rtl/>
            </w:rPr>
            <w:t>تاريخ النشر الفوري</w:t>
          </w:r>
        </w:p>
      </w:tc>
    </w:tr>
  </w:tbl>
  <w:p w:rsidR="00225DB3" w:rsidRPr="007A0608" w:rsidRDefault="00225DB3" w:rsidP="007A0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A06AE"/>
    <w:multiLevelType w:val="hybridMultilevel"/>
    <w:tmpl w:val="CACC6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15E79"/>
    <w:rsid w:val="000163C5"/>
    <w:rsid w:val="0003533A"/>
    <w:rsid w:val="0004085F"/>
    <w:rsid w:val="000537E7"/>
    <w:rsid w:val="00054B01"/>
    <w:rsid w:val="00091AF4"/>
    <w:rsid w:val="00094250"/>
    <w:rsid w:val="00097EF1"/>
    <w:rsid w:val="000B3B07"/>
    <w:rsid w:val="000B5FE3"/>
    <w:rsid w:val="000B7D7D"/>
    <w:rsid w:val="000D320B"/>
    <w:rsid w:val="000E30B0"/>
    <w:rsid w:val="000F5BF8"/>
    <w:rsid w:val="0010323C"/>
    <w:rsid w:val="00103CB1"/>
    <w:rsid w:val="001248B4"/>
    <w:rsid w:val="00165C76"/>
    <w:rsid w:val="001A07BC"/>
    <w:rsid w:val="001B525F"/>
    <w:rsid w:val="001C2E8A"/>
    <w:rsid w:val="001D078E"/>
    <w:rsid w:val="001E2011"/>
    <w:rsid w:val="001F2461"/>
    <w:rsid w:val="00223BC5"/>
    <w:rsid w:val="00225DB3"/>
    <w:rsid w:val="002467AB"/>
    <w:rsid w:val="00257594"/>
    <w:rsid w:val="002751A8"/>
    <w:rsid w:val="00280199"/>
    <w:rsid w:val="0028208F"/>
    <w:rsid w:val="002A179A"/>
    <w:rsid w:val="002A266B"/>
    <w:rsid w:val="00302EC4"/>
    <w:rsid w:val="0034188F"/>
    <w:rsid w:val="00353B08"/>
    <w:rsid w:val="00375EE6"/>
    <w:rsid w:val="0038568D"/>
    <w:rsid w:val="00403C29"/>
    <w:rsid w:val="004377E5"/>
    <w:rsid w:val="004562C2"/>
    <w:rsid w:val="0046018B"/>
    <w:rsid w:val="00466433"/>
    <w:rsid w:val="00474A4D"/>
    <w:rsid w:val="004806DE"/>
    <w:rsid w:val="00487557"/>
    <w:rsid w:val="00490EDA"/>
    <w:rsid w:val="004A72BE"/>
    <w:rsid w:val="004C202D"/>
    <w:rsid w:val="004C3A3F"/>
    <w:rsid w:val="004D441F"/>
    <w:rsid w:val="004E1019"/>
    <w:rsid w:val="004F3BE7"/>
    <w:rsid w:val="004F5A60"/>
    <w:rsid w:val="004F5BD2"/>
    <w:rsid w:val="00511570"/>
    <w:rsid w:val="0051503F"/>
    <w:rsid w:val="0053784E"/>
    <w:rsid w:val="00542F7D"/>
    <w:rsid w:val="00550B5A"/>
    <w:rsid w:val="00574858"/>
    <w:rsid w:val="00592616"/>
    <w:rsid w:val="005A6978"/>
    <w:rsid w:val="005B7DDD"/>
    <w:rsid w:val="005E0DA8"/>
    <w:rsid w:val="005E442E"/>
    <w:rsid w:val="006070DD"/>
    <w:rsid w:val="006141FC"/>
    <w:rsid w:val="00662D4D"/>
    <w:rsid w:val="006673E5"/>
    <w:rsid w:val="00667B67"/>
    <w:rsid w:val="006830D9"/>
    <w:rsid w:val="00696469"/>
    <w:rsid w:val="006D44B2"/>
    <w:rsid w:val="006D6BF3"/>
    <w:rsid w:val="006D77C9"/>
    <w:rsid w:val="006E1FC1"/>
    <w:rsid w:val="006F3999"/>
    <w:rsid w:val="006F3E2A"/>
    <w:rsid w:val="00740281"/>
    <w:rsid w:val="007609C6"/>
    <w:rsid w:val="007730D0"/>
    <w:rsid w:val="007A0608"/>
    <w:rsid w:val="007C1195"/>
    <w:rsid w:val="007C11E8"/>
    <w:rsid w:val="007C1790"/>
    <w:rsid w:val="007D2A0A"/>
    <w:rsid w:val="007E3632"/>
    <w:rsid w:val="007E3FB1"/>
    <w:rsid w:val="007E3FFD"/>
    <w:rsid w:val="007E7F4D"/>
    <w:rsid w:val="008350E2"/>
    <w:rsid w:val="00857631"/>
    <w:rsid w:val="00857A2D"/>
    <w:rsid w:val="00861078"/>
    <w:rsid w:val="00866D03"/>
    <w:rsid w:val="008F4C9F"/>
    <w:rsid w:val="009122B8"/>
    <w:rsid w:val="009229FA"/>
    <w:rsid w:val="00942AD4"/>
    <w:rsid w:val="0095312D"/>
    <w:rsid w:val="009536FE"/>
    <w:rsid w:val="0095477A"/>
    <w:rsid w:val="00973D97"/>
    <w:rsid w:val="00976119"/>
    <w:rsid w:val="0098558A"/>
    <w:rsid w:val="009D0B3F"/>
    <w:rsid w:val="009D67D7"/>
    <w:rsid w:val="009D7459"/>
    <w:rsid w:val="009E4C50"/>
    <w:rsid w:val="00A12AF5"/>
    <w:rsid w:val="00A275F5"/>
    <w:rsid w:val="00A419D3"/>
    <w:rsid w:val="00A65E02"/>
    <w:rsid w:val="00A966A3"/>
    <w:rsid w:val="00AD1C4A"/>
    <w:rsid w:val="00AD24F3"/>
    <w:rsid w:val="00AD2D38"/>
    <w:rsid w:val="00AE30EA"/>
    <w:rsid w:val="00AE70AF"/>
    <w:rsid w:val="00B0721B"/>
    <w:rsid w:val="00B14516"/>
    <w:rsid w:val="00B1777A"/>
    <w:rsid w:val="00B51FF9"/>
    <w:rsid w:val="00B53BAF"/>
    <w:rsid w:val="00B66491"/>
    <w:rsid w:val="00B70F35"/>
    <w:rsid w:val="00BB6230"/>
    <w:rsid w:val="00BB64E8"/>
    <w:rsid w:val="00BC5D94"/>
    <w:rsid w:val="00BF2743"/>
    <w:rsid w:val="00BF7227"/>
    <w:rsid w:val="00C27097"/>
    <w:rsid w:val="00C34BFE"/>
    <w:rsid w:val="00C575F0"/>
    <w:rsid w:val="00C76032"/>
    <w:rsid w:val="00C76EB8"/>
    <w:rsid w:val="00C776EC"/>
    <w:rsid w:val="00C95F4A"/>
    <w:rsid w:val="00C96EAB"/>
    <w:rsid w:val="00CA089C"/>
    <w:rsid w:val="00CE2472"/>
    <w:rsid w:val="00CF15D2"/>
    <w:rsid w:val="00CF3781"/>
    <w:rsid w:val="00CF7C1C"/>
    <w:rsid w:val="00D250E2"/>
    <w:rsid w:val="00D5047D"/>
    <w:rsid w:val="00D50F5E"/>
    <w:rsid w:val="00D52209"/>
    <w:rsid w:val="00D7421B"/>
    <w:rsid w:val="00D85309"/>
    <w:rsid w:val="00D96030"/>
    <w:rsid w:val="00DA09B8"/>
    <w:rsid w:val="00DB746E"/>
    <w:rsid w:val="00DF29D7"/>
    <w:rsid w:val="00E02B6C"/>
    <w:rsid w:val="00E054B8"/>
    <w:rsid w:val="00E12766"/>
    <w:rsid w:val="00E413E1"/>
    <w:rsid w:val="00E45587"/>
    <w:rsid w:val="00E6506A"/>
    <w:rsid w:val="00E7361A"/>
    <w:rsid w:val="00E92AFA"/>
    <w:rsid w:val="00E96E99"/>
    <w:rsid w:val="00ED05AF"/>
    <w:rsid w:val="00ED1A3F"/>
    <w:rsid w:val="00EE5E44"/>
    <w:rsid w:val="00F00991"/>
    <w:rsid w:val="00F140D7"/>
    <w:rsid w:val="00F260D8"/>
    <w:rsid w:val="00F275CF"/>
    <w:rsid w:val="00F314E8"/>
    <w:rsid w:val="00F67F5A"/>
    <w:rsid w:val="00F817E7"/>
    <w:rsid w:val="00F84614"/>
    <w:rsid w:val="00F97859"/>
    <w:rsid w:val="00FF490F"/>
    <w:rsid w:val="00FF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165C76"/>
    <w:pPr>
      <w:spacing w:before="600"/>
      <w:jc w:val="center"/>
    </w:pPr>
    <w:rPr>
      <w:b/>
      <w:bCs/>
      <w:caps/>
      <w:color w:val="0099CC"/>
      <w:sz w:val="36"/>
      <w:szCs w:val="36"/>
    </w:rPr>
  </w:style>
  <w:style w:type="table" w:styleId="TableGrid">
    <w:name w:val="Table Grid"/>
    <w:basedOn w:val="TableNormal"/>
    <w:rsid w:val="00165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AFACHeader">
    <w:name w:val="QAFAC Header"/>
    <w:basedOn w:val="PressReleaseTitle"/>
    <w:rsid w:val="00165C76"/>
    <w:pPr>
      <w:spacing w:after="120"/>
    </w:pPr>
    <w:rPr>
      <w:sz w:val="60"/>
      <w:szCs w:val="60"/>
    </w:rPr>
  </w:style>
  <w:style w:type="paragraph" w:customStyle="1" w:styleId="PressReleaseHeader">
    <w:name w:val="Press Release Header"/>
    <w:basedOn w:val="PressReleaseInfoHeader"/>
    <w:rsid w:val="007A0608"/>
    <w:rPr>
      <w:color w:val="0000FF"/>
    </w:rPr>
  </w:style>
  <w:style w:type="paragraph" w:customStyle="1" w:styleId="QASCOHeader">
    <w:name w:val="QASCO Header"/>
    <w:basedOn w:val="Normal"/>
    <w:rsid w:val="007A0608"/>
    <w:pPr>
      <w:spacing w:before="720" w:after="0" w:line="360" w:lineRule="auto"/>
      <w:jc w:val="center"/>
    </w:pPr>
    <w:rPr>
      <w:rFonts w:ascii="Garamond" w:eastAsia="Times New Roman" w:hAnsi="Garamond" w:cs="Garamond"/>
      <w:b/>
      <w:bCs/>
      <w:color w:val="0000FF"/>
      <w:sz w:val="60"/>
      <w:szCs w:val="60"/>
    </w:rPr>
  </w:style>
  <w:style w:type="character" w:customStyle="1" w:styleId="pagetitle1">
    <w:name w:val="pagetitle1"/>
    <w:basedOn w:val="DefaultParagraphFont"/>
    <w:rsid w:val="00466433"/>
    <w:rPr>
      <w:rFonts w:cs="Simplified Arabic" w:hint="cs"/>
      <w:b/>
      <w:bCs/>
      <w:color w:val="8E215F"/>
      <w:sz w:val="22"/>
      <w:szCs w:val="22"/>
    </w:rPr>
  </w:style>
  <w:style w:type="character" w:customStyle="1" w:styleId="pagecontent1">
    <w:name w:val="pagecontent1"/>
    <w:basedOn w:val="DefaultParagraphFont"/>
    <w:rsid w:val="00466433"/>
    <w:rPr>
      <w:rFonts w:cs="Simplified Arabic" w:hint="cs"/>
      <w:b w:val="0"/>
      <w:bCs w:val="0"/>
      <w:color w:val="000000"/>
      <w:sz w:val="22"/>
      <w:szCs w:val="22"/>
    </w:rPr>
  </w:style>
  <w:style w:type="paragraph" w:styleId="NormalWeb">
    <w:name w:val="Normal (Web)"/>
    <w:basedOn w:val="Normal"/>
    <w:uiPriority w:val="99"/>
    <w:unhideWhenUsed/>
    <w:rsid w:val="0046643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ongtext1">
    <w:name w:val="long_text1"/>
    <w:basedOn w:val="DefaultParagraphFont"/>
    <w:rsid w:val="00AD1C4A"/>
    <w:rPr>
      <w:sz w:val="20"/>
      <w:szCs w:val="20"/>
    </w:rPr>
  </w:style>
</w:styles>
</file>

<file path=word/webSettings.xml><?xml version="1.0" encoding="utf-8"?>
<w:webSettings xmlns:r="http://schemas.openxmlformats.org/officeDocument/2006/relationships" xmlns:w="http://schemas.openxmlformats.org/wordprocessingml/2006/main">
  <w:divs>
    <w:div w:id="20015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4823-95EC-46DD-A0AF-22B710B4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563</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21877 Amnah Al Neama</dc:creator>
  <cp:keywords/>
  <dc:description/>
  <cp:lastModifiedBy>QPUser</cp:lastModifiedBy>
  <cp:revision>11</cp:revision>
  <cp:lastPrinted>2010-01-25T09:53:00Z</cp:lastPrinted>
  <dcterms:created xsi:type="dcterms:W3CDTF">2010-05-05T10:31:00Z</dcterms:created>
  <dcterms:modified xsi:type="dcterms:W3CDTF">2010-05-26T05:39:00Z</dcterms:modified>
</cp:coreProperties>
</file>