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70" w:rsidRPr="00FA28E1" w:rsidRDefault="00974670" w:rsidP="00FA28E1">
      <w:pPr>
        <w:pStyle w:val="PressReleaseTitle"/>
        <w:bidi/>
        <w:rPr>
          <w:rFonts w:asciiTheme="majorBidi" w:hAnsiTheme="majorBidi" w:cstheme="majorBidi"/>
          <w:color w:val="215868"/>
          <w:rtl/>
          <w:lang w:bidi="ar-QA"/>
        </w:rPr>
      </w:pPr>
      <w:r w:rsidRPr="00FA28E1">
        <w:rPr>
          <w:rFonts w:asciiTheme="majorBidi" w:hAnsiTheme="majorBidi" w:cstheme="majorBidi"/>
          <w:color w:val="215868"/>
          <w:rtl/>
          <w:lang w:bidi="ar-QA"/>
        </w:rPr>
        <w:t>كلمة المدير العام في إفتتاح مكتب ماليزيا</w:t>
      </w:r>
    </w:p>
    <w:p w:rsidR="00974670" w:rsidRPr="00FA28E1" w:rsidRDefault="00974670" w:rsidP="00637426">
      <w:pPr>
        <w:bidi/>
        <w:spacing w:line="360" w:lineRule="auto"/>
        <w:jc w:val="both"/>
        <w:rPr>
          <w:rFonts w:asciiTheme="majorBidi" w:hAnsiTheme="majorBidi" w:cstheme="majorBidi"/>
          <w:sz w:val="32"/>
          <w:szCs w:val="32"/>
          <w:rtl/>
        </w:rPr>
      </w:pPr>
      <w:r w:rsidRPr="00FA28E1">
        <w:rPr>
          <w:rFonts w:asciiTheme="majorBidi" w:hAnsiTheme="majorBidi" w:cstheme="majorBidi"/>
          <w:sz w:val="32"/>
          <w:szCs w:val="32"/>
          <w:rtl/>
        </w:rPr>
        <w:t xml:space="preserve">معالي نائب سفير قطر في ماليزيا والسكرتير الأول </w:t>
      </w:r>
    </w:p>
    <w:p w:rsidR="00974670" w:rsidRPr="00FA28E1" w:rsidRDefault="00974670" w:rsidP="00637426">
      <w:pPr>
        <w:bidi/>
        <w:spacing w:line="360" w:lineRule="auto"/>
        <w:jc w:val="both"/>
        <w:rPr>
          <w:rFonts w:asciiTheme="majorBidi" w:hAnsiTheme="majorBidi" w:cstheme="majorBidi"/>
          <w:sz w:val="32"/>
          <w:szCs w:val="32"/>
          <w:rtl/>
        </w:rPr>
      </w:pPr>
      <w:r w:rsidRPr="00FA28E1">
        <w:rPr>
          <w:rFonts w:asciiTheme="majorBidi" w:hAnsiTheme="majorBidi" w:cstheme="majorBidi"/>
          <w:sz w:val="32"/>
          <w:szCs w:val="32"/>
          <w:rtl/>
        </w:rPr>
        <w:t>ممثلو البعثات الدبلوماسية المحترمين</w:t>
      </w:r>
    </w:p>
    <w:p w:rsidR="00974670" w:rsidRPr="00FA28E1" w:rsidRDefault="00974670" w:rsidP="00637426">
      <w:pPr>
        <w:bidi/>
        <w:spacing w:line="360" w:lineRule="auto"/>
        <w:jc w:val="both"/>
        <w:rPr>
          <w:rFonts w:asciiTheme="majorBidi" w:hAnsiTheme="majorBidi" w:cstheme="majorBidi"/>
          <w:sz w:val="32"/>
          <w:szCs w:val="32"/>
          <w:rtl/>
        </w:rPr>
      </w:pPr>
      <w:proofErr w:type="gramStart"/>
      <w:r w:rsidRPr="00FA28E1">
        <w:rPr>
          <w:rFonts w:asciiTheme="majorBidi" w:hAnsiTheme="majorBidi" w:cstheme="majorBidi"/>
          <w:sz w:val="32"/>
          <w:szCs w:val="32"/>
          <w:rtl/>
        </w:rPr>
        <w:t>الضيوف</w:t>
      </w:r>
      <w:proofErr w:type="gramEnd"/>
      <w:r w:rsidRPr="00FA28E1">
        <w:rPr>
          <w:rFonts w:asciiTheme="majorBidi" w:hAnsiTheme="majorBidi" w:cstheme="majorBidi"/>
          <w:sz w:val="32"/>
          <w:szCs w:val="32"/>
          <w:rtl/>
        </w:rPr>
        <w:t xml:space="preserve"> الكرام والعملاء </w:t>
      </w:r>
    </w:p>
    <w:p w:rsidR="00FA28E1" w:rsidRDefault="00FA28E1" w:rsidP="00637426">
      <w:pPr>
        <w:bidi/>
        <w:spacing w:line="360" w:lineRule="auto"/>
        <w:jc w:val="both"/>
        <w:rPr>
          <w:rFonts w:asciiTheme="majorBidi" w:hAnsiTheme="majorBidi" w:cstheme="majorBidi"/>
          <w:sz w:val="32"/>
          <w:szCs w:val="32"/>
          <w:rtl/>
        </w:rPr>
      </w:pPr>
      <w:proofErr w:type="gramStart"/>
      <w:r w:rsidRPr="00FA28E1">
        <w:rPr>
          <w:rFonts w:asciiTheme="majorBidi" w:hAnsiTheme="majorBidi" w:cstheme="majorBidi"/>
          <w:sz w:val="32"/>
          <w:szCs w:val="32"/>
          <w:rtl/>
        </w:rPr>
        <w:t>السيدات</w:t>
      </w:r>
      <w:proofErr w:type="gramEnd"/>
      <w:r w:rsidRPr="00FA28E1">
        <w:rPr>
          <w:rFonts w:asciiTheme="majorBidi" w:hAnsiTheme="majorBidi" w:cstheme="majorBidi"/>
          <w:sz w:val="32"/>
          <w:szCs w:val="32"/>
          <w:rtl/>
        </w:rPr>
        <w:t xml:space="preserve"> والسادة</w:t>
      </w:r>
    </w:p>
    <w:p w:rsidR="00FA28E1" w:rsidRDefault="00974670" w:rsidP="00637426">
      <w:pPr>
        <w:bidi/>
        <w:spacing w:line="360" w:lineRule="auto"/>
        <w:jc w:val="both"/>
        <w:rPr>
          <w:rFonts w:asciiTheme="majorBidi" w:hAnsiTheme="majorBidi" w:cstheme="majorBidi"/>
          <w:sz w:val="32"/>
          <w:szCs w:val="32"/>
          <w:rtl/>
        </w:rPr>
      </w:pPr>
      <w:r w:rsidRPr="00FA28E1">
        <w:rPr>
          <w:rFonts w:asciiTheme="majorBidi" w:hAnsiTheme="majorBidi" w:cstheme="majorBidi"/>
          <w:sz w:val="32"/>
          <w:szCs w:val="32"/>
          <w:rtl/>
        </w:rPr>
        <w:t>الس</w:t>
      </w:r>
      <w:r w:rsidR="00FA28E1" w:rsidRPr="00FA28E1">
        <w:rPr>
          <w:rFonts w:asciiTheme="majorBidi" w:hAnsiTheme="majorBidi" w:cstheme="majorBidi"/>
          <w:sz w:val="32"/>
          <w:szCs w:val="32"/>
          <w:rtl/>
        </w:rPr>
        <w:t>لام عليكم ورحمة الله وبركاته ،</w:t>
      </w:r>
    </w:p>
    <w:p w:rsidR="00FA28E1" w:rsidRPr="00FA28E1" w:rsidRDefault="00974670" w:rsidP="00637426">
      <w:pPr>
        <w:bidi/>
        <w:spacing w:line="360" w:lineRule="auto"/>
        <w:jc w:val="both"/>
        <w:rPr>
          <w:rFonts w:asciiTheme="majorBidi" w:hAnsiTheme="majorBidi" w:cstheme="majorBidi"/>
          <w:sz w:val="32"/>
          <w:szCs w:val="32"/>
          <w:rtl/>
        </w:rPr>
      </w:pPr>
      <w:r w:rsidRPr="00FA28E1">
        <w:rPr>
          <w:rFonts w:asciiTheme="majorBidi" w:hAnsiTheme="majorBidi" w:cstheme="majorBidi"/>
          <w:sz w:val="32"/>
          <w:szCs w:val="32"/>
          <w:rtl/>
        </w:rPr>
        <w:t xml:space="preserve">بالإنابة عن شركة </w:t>
      </w:r>
      <w:r w:rsidR="00FA28E1" w:rsidRPr="00FA28E1">
        <w:rPr>
          <w:rFonts w:asciiTheme="majorBidi" w:hAnsiTheme="majorBidi" w:cstheme="majorBidi"/>
          <w:sz w:val="32"/>
          <w:szCs w:val="32"/>
          <w:rtl/>
        </w:rPr>
        <w:t>قطر للبتروكيماويات ("</w:t>
      </w:r>
      <w:r w:rsidRPr="00FA28E1">
        <w:rPr>
          <w:rFonts w:asciiTheme="majorBidi" w:hAnsiTheme="majorBidi" w:cstheme="majorBidi"/>
          <w:sz w:val="32"/>
          <w:szCs w:val="32"/>
          <w:rtl/>
        </w:rPr>
        <w:t>قابكو</w:t>
      </w:r>
      <w:r w:rsidR="00FA28E1" w:rsidRPr="00FA28E1">
        <w:rPr>
          <w:rFonts w:asciiTheme="majorBidi" w:hAnsiTheme="majorBidi" w:cstheme="majorBidi"/>
          <w:sz w:val="32"/>
          <w:szCs w:val="32"/>
          <w:rtl/>
        </w:rPr>
        <w:t>") ومجلس الإدارة والإدارة</w:t>
      </w:r>
      <w:r w:rsidRPr="00FA28E1">
        <w:rPr>
          <w:rFonts w:asciiTheme="majorBidi" w:hAnsiTheme="majorBidi" w:cstheme="majorBidi"/>
          <w:sz w:val="32"/>
          <w:szCs w:val="32"/>
          <w:rtl/>
        </w:rPr>
        <w:t>، يسرني</w:t>
      </w:r>
      <w:r w:rsidR="00FA28E1" w:rsidRPr="00FA28E1">
        <w:rPr>
          <w:rFonts w:asciiTheme="majorBidi" w:hAnsiTheme="majorBidi" w:cstheme="majorBidi"/>
          <w:sz w:val="32"/>
          <w:szCs w:val="32"/>
          <w:rtl/>
        </w:rPr>
        <w:t xml:space="preserve"> أن أرحب بكم</w:t>
      </w:r>
      <w:r w:rsidRPr="00FA28E1">
        <w:rPr>
          <w:rFonts w:asciiTheme="majorBidi" w:hAnsiTheme="majorBidi" w:cstheme="majorBidi"/>
          <w:sz w:val="32"/>
          <w:szCs w:val="32"/>
          <w:rtl/>
        </w:rPr>
        <w:t xml:space="preserve">، وأعرب لكم عن بالغ التقدير والامتنان لمشاركتكم ورعايتكم الكريمة. </w:t>
      </w:r>
    </w:p>
    <w:p w:rsidR="00FA28E1" w:rsidRPr="00FA28E1" w:rsidRDefault="00974670" w:rsidP="00637426">
      <w:pPr>
        <w:bidi/>
        <w:spacing w:line="360" w:lineRule="auto"/>
        <w:jc w:val="both"/>
        <w:rPr>
          <w:rFonts w:asciiTheme="majorBidi" w:hAnsiTheme="majorBidi" w:cstheme="majorBidi"/>
          <w:sz w:val="32"/>
          <w:szCs w:val="32"/>
          <w:rtl/>
        </w:rPr>
      </w:pPr>
      <w:r w:rsidRPr="00FA28E1">
        <w:rPr>
          <w:rFonts w:asciiTheme="majorBidi" w:hAnsiTheme="majorBidi" w:cstheme="majorBidi"/>
          <w:sz w:val="32"/>
          <w:szCs w:val="32"/>
          <w:rtl/>
        </w:rPr>
        <w:t xml:space="preserve">وفي الوقت ذاته، أود أن أعرب لكم عن امتنان وتقدير سعادة السيد عبد الله بن حمد </w:t>
      </w:r>
      <w:r w:rsidR="00FA28E1" w:rsidRPr="00FA28E1">
        <w:rPr>
          <w:rFonts w:asciiTheme="majorBidi" w:hAnsiTheme="majorBidi" w:cstheme="majorBidi"/>
          <w:sz w:val="32"/>
          <w:szCs w:val="32"/>
          <w:rtl/>
        </w:rPr>
        <w:t>العطية، نائب رئيس مجلس الوزراء</w:t>
      </w:r>
      <w:r w:rsidRPr="00FA28E1">
        <w:rPr>
          <w:rFonts w:asciiTheme="majorBidi" w:hAnsiTheme="majorBidi" w:cstheme="majorBidi"/>
          <w:sz w:val="32"/>
          <w:szCs w:val="32"/>
          <w:rtl/>
        </w:rPr>
        <w:t xml:space="preserve">، وزير الطاقة </w:t>
      </w:r>
      <w:r w:rsidR="00FA28E1" w:rsidRPr="00FA28E1">
        <w:rPr>
          <w:rFonts w:asciiTheme="majorBidi" w:hAnsiTheme="majorBidi" w:cstheme="majorBidi"/>
          <w:sz w:val="32"/>
          <w:szCs w:val="32"/>
          <w:rtl/>
        </w:rPr>
        <w:t>والصناعة ورئيس مجلس إدارة قابكو</w:t>
      </w:r>
      <w:r w:rsidRPr="00FA28E1">
        <w:rPr>
          <w:rFonts w:asciiTheme="majorBidi" w:hAnsiTheme="majorBidi" w:cstheme="majorBidi"/>
          <w:sz w:val="32"/>
          <w:szCs w:val="32"/>
          <w:rtl/>
        </w:rPr>
        <w:t xml:space="preserve">، الذي شرفنا هذا المساء برعايته لهذه المناسبة الطيبة. </w:t>
      </w:r>
    </w:p>
    <w:p w:rsidR="00FA28E1" w:rsidRPr="00FA28E1" w:rsidRDefault="00974670" w:rsidP="00637426">
      <w:pPr>
        <w:bidi/>
        <w:spacing w:line="360" w:lineRule="auto"/>
        <w:jc w:val="both"/>
        <w:rPr>
          <w:rFonts w:asciiTheme="majorBidi" w:hAnsiTheme="majorBidi" w:cstheme="majorBidi"/>
          <w:sz w:val="32"/>
          <w:szCs w:val="32"/>
          <w:rtl/>
        </w:rPr>
      </w:pPr>
      <w:proofErr w:type="gramStart"/>
      <w:r w:rsidRPr="00FA28E1">
        <w:rPr>
          <w:rFonts w:asciiTheme="majorBidi" w:hAnsiTheme="majorBidi" w:cstheme="majorBidi"/>
          <w:sz w:val="32"/>
          <w:szCs w:val="32"/>
          <w:rtl/>
        </w:rPr>
        <w:lastRenderedPageBreak/>
        <w:t>السيدات</w:t>
      </w:r>
      <w:proofErr w:type="gramEnd"/>
      <w:r w:rsidRPr="00FA28E1">
        <w:rPr>
          <w:rFonts w:asciiTheme="majorBidi" w:hAnsiTheme="majorBidi" w:cstheme="majorBidi"/>
          <w:sz w:val="32"/>
          <w:szCs w:val="32"/>
          <w:rtl/>
        </w:rPr>
        <w:t xml:space="preserve"> والسادة، </w:t>
      </w:r>
    </w:p>
    <w:p w:rsidR="00FA28E1" w:rsidRDefault="00974670" w:rsidP="00637426">
      <w:pPr>
        <w:bidi/>
        <w:spacing w:line="360" w:lineRule="auto"/>
        <w:jc w:val="both"/>
        <w:rPr>
          <w:rFonts w:asciiTheme="majorBidi" w:hAnsiTheme="majorBidi" w:cstheme="majorBidi"/>
          <w:sz w:val="32"/>
          <w:szCs w:val="32"/>
          <w:rtl/>
        </w:rPr>
      </w:pPr>
      <w:proofErr w:type="gramStart"/>
      <w:r w:rsidRPr="00FA28E1">
        <w:rPr>
          <w:rFonts w:asciiTheme="majorBidi" w:hAnsiTheme="majorBidi" w:cstheme="majorBidi"/>
          <w:sz w:val="32"/>
          <w:szCs w:val="32"/>
          <w:rtl/>
        </w:rPr>
        <w:t>في</w:t>
      </w:r>
      <w:proofErr w:type="gramEnd"/>
      <w:r w:rsidRPr="00FA28E1">
        <w:rPr>
          <w:rFonts w:asciiTheme="majorBidi" w:hAnsiTheme="majorBidi" w:cstheme="majorBidi"/>
          <w:sz w:val="32"/>
          <w:szCs w:val="32"/>
          <w:rtl/>
        </w:rPr>
        <w:t xml:space="preserve"> البداية، نود أن نعرب لكم عن بالغ التقدير والامتنان لكرم الضيافة الرائع والدفء الصادق الذي استقبلتمونا به، والذي يترجم الطابع الأصيل للشعب الماليزي.</w:t>
      </w:r>
      <w:r w:rsidR="00FA28E1">
        <w:rPr>
          <w:rFonts w:asciiTheme="majorBidi" w:hAnsiTheme="majorBidi" w:cstheme="majorBidi" w:hint="cs"/>
          <w:sz w:val="32"/>
          <w:szCs w:val="32"/>
          <w:rtl/>
        </w:rPr>
        <w:t xml:space="preserve"> </w:t>
      </w:r>
      <w:r w:rsidRPr="00FA28E1">
        <w:rPr>
          <w:rFonts w:asciiTheme="majorBidi" w:hAnsiTheme="majorBidi" w:cstheme="majorBidi"/>
          <w:sz w:val="32"/>
          <w:szCs w:val="32"/>
          <w:rtl/>
        </w:rPr>
        <w:t xml:space="preserve"> وإن حدث اليوم ليجلب لنا الفخر والسرور المزدوج على قلوبنا، واحد للقاء مثل هؤلاء الأصدقاء ال</w:t>
      </w:r>
      <w:r w:rsidR="00FA28E1">
        <w:rPr>
          <w:rFonts w:asciiTheme="majorBidi" w:hAnsiTheme="majorBidi" w:cstheme="majorBidi"/>
          <w:sz w:val="32"/>
          <w:szCs w:val="32"/>
          <w:rtl/>
        </w:rPr>
        <w:t>رائعين</w:t>
      </w:r>
      <w:r w:rsidRPr="00FA28E1">
        <w:rPr>
          <w:rFonts w:asciiTheme="majorBidi" w:hAnsiTheme="majorBidi" w:cstheme="majorBidi"/>
          <w:sz w:val="32"/>
          <w:szCs w:val="32"/>
          <w:rtl/>
        </w:rPr>
        <w:t xml:space="preserve">، والآخر لافتتاح مكتب تمثيلي  لنا، والذي من شأنه أن يقربنا إلى هذه السوق ولعملائنا الماليزيين الكبار، والذي كان ولائهم وإخلاصهم من الأسباب الرئيسية لإنشاء هذا المكتب التمثيلي. </w:t>
      </w:r>
    </w:p>
    <w:p w:rsidR="00FA28E1" w:rsidRDefault="00974670" w:rsidP="00637426">
      <w:pPr>
        <w:bidi/>
        <w:spacing w:line="360" w:lineRule="auto"/>
        <w:jc w:val="both"/>
        <w:rPr>
          <w:rFonts w:asciiTheme="majorBidi" w:hAnsiTheme="majorBidi" w:cstheme="majorBidi"/>
          <w:sz w:val="28"/>
          <w:szCs w:val="28"/>
          <w:rtl/>
        </w:rPr>
      </w:pPr>
      <w:proofErr w:type="gramStart"/>
      <w:r w:rsidRPr="00FA28E1">
        <w:rPr>
          <w:rFonts w:asciiTheme="majorBidi" w:hAnsiTheme="majorBidi" w:cstheme="majorBidi"/>
          <w:sz w:val="28"/>
          <w:szCs w:val="28"/>
          <w:rtl/>
        </w:rPr>
        <w:t>وفي</w:t>
      </w:r>
      <w:proofErr w:type="gramEnd"/>
      <w:r w:rsidRPr="00FA28E1">
        <w:rPr>
          <w:rFonts w:asciiTheme="majorBidi" w:hAnsiTheme="majorBidi" w:cstheme="majorBidi"/>
          <w:sz w:val="28"/>
          <w:szCs w:val="28"/>
          <w:rtl/>
        </w:rPr>
        <w:t xml:space="preserve"> الوقت نفسه، يسرنا للغاية أن يتم إنشاء هذا المكتب بشكل يتزامن مع الجهود الكبيرة التي تبذل لرفع مستوى التعاون السياسي والاقتصادي بين دولتي قطر وماليزيا.</w:t>
      </w:r>
      <w:r w:rsidR="00FA28E1">
        <w:rPr>
          <w:rFonts w:asciiTheme="majorBidi" w:hAnsiTheme="majorBidi" w:cstheme="majorBidi" w:hint="cs"/>
          <w:sz w:val="28"/>
          <w:szCs w:val="28"/>
          <w:rtl/>
        </w:rPr>
        <w:t xml:space="preserve"> </w:t>
      </w:r>
      <w:r w:rsidRPr="00FA28E1">
        <w:rPr>
          <w:rFonts w:asciiTheme="majorBidi" w:hAnsiTheme="majorBidi" w:cstheme="majorBidi"/>
          <w:sz w:val="28"/>
          <w:szCs w:val="28"/>
          <w:rtl/>
        </w:rPr>
        <w:t xml:space="preserve"> ذلك التعاون الذي يتسم بطبيعة خاصة لنا في قطر (وهي البلد الذي نال إعجاب العالم للنمو الاقتصادي والازدهار الذي يتمتع به لسنوات عديدة)، وماليزيا، التي اكتسبت مكانتها المميزة في مجال السياحة العالمية وأصبحت تتبوأ مركزا صناعيا هاما. </w:t>
      </w:r>
    </w:p>
    <w:p w:rsidR="00974670" w:rsidRPr="00FA28E1" w:rsidRDefault="00EC2E3B" w:rsidP="00637426">
      <w:pPr>
        <w:bidi/>
        <w:spacing w:line="360" w:lineRule="auto"/>
        <w:jc w:val="both"/>
        <w:rPr>
          <w:rFonts w:asciiTheme="majorBidi" w:hAnsiTheme="majorBidi" w:cstheme="majorBidi"/>
          <w:sz w:val="32"/>
          <w:szCs w:val="32"/>
          <w:rtl/>
        </w:rPr>
      </w:pPr>
      <w:proofErr w:type="gramStart"/>
      <w:r>
        <w:rPr>
          <w:rFonts w:asciiTheme="majorBidi" w:hAnsiTheme="majorBidi" w:cstheme="majorBidi"/>
          <w:sz w:val="28"/>
          <w:szCs w:val="28"/>
          <w:rtl/>
        </w:rPr>
        <w:t>الضيوف</w:t>
      </w:r>
      <w:proofErr w:type="gramEnd"/>
      <w:r>
        <w:rPr>
          <w:rFonts w:asciiTheme="majorBidi" w:hAnsiTheme="majorBidi" w:cstheme="majorBidi"/>
          <w:sz w:val="28"/>
          <w:szCs w:val="28"/>
          <w:rtl/>
        </w:rPr>
        <w:t xml:space="preserve"> الكرام</w:t>
      </w:r>
      <w:r w:rsidR="00974670" w:rsidRPr="00FA28E1">
        <w:rPr>
          <w:rFonts w:asciiTheme="majorBidi" w:hAnsiTheme="majorBidi" w:cstheme="majorBidi"/>
          <w:sz w:val="28"/>
          <w:szCs w:val="28"/>
          <w:rtl/>
        </w:rPr>
        <w:t xml:space="preserve">، </w:t>
      </w:r>
    </w:p>
    <w:p w:rsidR="007F0B16" w:rsidRDefault="00974670" w:rsidP="00637426">
      <w:pPr>
        <w:bidi/>
        <w:spacing w:line="360" w:lineRule="auto"/>
        <w:jc w:val="both"/>
        <w:rPr>
          <w:rFonts w:asciiTheme="majorBidi" w:hAnsiTheme="majorBidi" w:cstheme="majorBidi"/>
          <w:sz w:val="32"/>
          <w:szCs w:val="32"/>
          <w:rtl/>
        </w:rPr>
      </w:pPr>
      <w:r w:rsidRPr="007F0B16">
        <w:rPr>
          <w:rFonts w:asciiTheme="majorBidi" w:hAnsiTheme="majorBidi" w:cstheme="majorBidi"/>
          <w:sz w:val="32"/>
          <w:szCs w:val="32"/>
          <w:rtl/>
        </w:rPr>
        <w:t xml:space="preserve">إن تدشين مكتبنا في ماليزيا هو حصاد أكثر من عشرين عاما للبذور الطيبة بين قابكو وعملائنا الماليزيين. </w:t>
      </w:r>
      <w:r w:rsidR="00FA28E1" w:rsidRPr="007F0B16">
        <w:rPr>
          <w:rFonts w:asciiTheme="majorBidi" w:hAnsiTheme="majorBidi" w:cstheme="majorBidi"/>
          <w:sz w:val="32"/>
          <w:szCs w:val="32"/>
          <w:rtl/>
        </w:rPr>
        <w:t xml:space="preserve"> </w:t>
      </w:r>
      <w:proofErr w:type="gramStart"/>
      <w:r w:rsidRPr="007F0B16">
        <w:rPr>
          <w:rFonts w:asciiTheme="majorBidi" w:hAnsiTheme="majorBidi" w:cstheme="majorBidi"/>
          <w:sz w:val="32"/>
          <w:szCs w:val="32"/>
          <w:rtl/>
        </w:rPr>
        <w:t>حيث</w:t>
      </w:r>
      <w:proofErr w:type="gramEnd"/>
      <w:r w:rsidRPr="007F0B16">
        <w:rPr>
          <w:rFonts w:asciiTheme="majorBidi" w:hAnsiTheme="majorBidi" w:cstheme="majorBidi"/>
          <w:sz w:val="32"/>
          <w:szCs w:val="32"/>
          <w:rtl/>
        </w:rPr>
        <w:t xml:space="preserve"> التزامنا بالتميز في الجودة والعملاء والخدمات كان يغذيه ثقة وولاء عملائنا الكرام الموجودين معنا هنا هذه الليلة.</w:t>
      </w:r>
      <w:r w:rsidR="00FA28E1" w:rsidRPr="007F0B16">
        <w:rPr>
          <w:rFonts w:asciiTheme="majorBidi" w:hAnsiTheme="majorBidi" w:cstheme="majorBidi"/>
          <w:sz w:val="32"/>
          <w:szCs w:val="32"/>
          <w:rtl/>
        </w:rPr>
        <w:t xml:space="preserve"> </w:t>
      </w:r>
      <w:r w:rsidRPr="007F0B16">
        <w:rPr>
          <w:rFonts w:asciiTheme="majorBidi" w:hAnsiTheme="majorBidi" w:cstheme="majorBidi"/>
          <w:sz w:val="32"/>
          <w:szCs w:val="32"/>
          <w:rtl/>
        </w:rPr>
        <w:t xml:space="preserve"> والنتيجة هي هذه  الشراكة الإستراتيجية المثالية القائمة على المصلحة المشتركة والتي نقدرها ونعمل على بث الحيوية بها </w:t>
      </w:r>
      <w:r w:rsidR="007F0B16" w:rsidRPr="007F0B16">
        <w:rPr>
          <w:rFonts w:asciiTheme="majorBidi" w:hAnsiTheme="majorBidi" w:cstheme="majorBidi"/>
          <w:sz w:val="32"/>
          <w:szCs w:val="32"/>
          <w:rtl/>
        </w:rPr>
        <w:t>مع إنشاء هذا المكتب.</w:t>
      </w:r>
    </w:p>
    <w:p w:rsidR="007F0B16" w:rsidRDefault="00974670" w:rsidP="00637426">
      <w:pPr>
        <w:bidi/>
        <w:spacing w:line="360" w:lineRule="auto"/>
        <w:jc w:val="both"/>
        <w:rPr>
          <w:rFonts w:asciiTheme="majorBidi" w:hAnsiTheme="majorBidi" w:cstheme="majorBidi"/>
          <w:sz w:val="32"/>
          <w:szCs w:val="32"/>
          <w:rtl/>
        </w:rPr>
      </w:pPr>
      <w:r w:rsidRPr="007F0B16">
        <w:rPr>
          <w:rFonts w:asciiTheme="majorBidi" w:hAnsiTheme="majorBidi" w:cstheme="majorBidi"/>
          <w:sz w:val="32"/>
          <w:szCs w:val="32"/>
          <w:rtl/>
        </w:rPr>
        <w:t xml:space="preserve">بعد كل شيء ، إن قرار إنشاء مثل هذه المكاتب التمثيلية ينبع من تعهدنا لبناء شبكة تسويق </w:t>
      </w:r>
      <w:r w:rsidR="007F0B16">
        <w:rPr>
          <w:rFonts w:asciiTheme="majorBidi" w:hAnsiTheme="majorBidi" w:cstheme="majorBidi"/>
          <w:sz w:val="32"/>
          <w:szCs w:val="32"/>
          <w:rtl/>
        </w:rPr>
        <w:t>عالمية</w:t>
      </w:r>
      <w:r w:rsidRPr="007F0B16">
        <w:rPr>
          <w:rFonts w:asciiTheme="majorBidi" w:hAnsiTheme="majorBidi" w:cstheme="majorBidi"/>
          <w:sz w:val="32"/>
          <w:szCs w:val="32"/>
          <w:rtl/>
        </w:rPr>
        <w:t>،</w:t>
      </w:r>
      <w:r w:rsidR="007F0B16">
        <w:rPr>
          <w:rFonts w:asciiTheme="majorBidi" w:hAnsiTheme="majorBidi" w:cstheme="majorBidi" w:hint="cs"/>
          <w:sz w:val="32"/>
          <w:szCs w:val="32"/>
          <w:rtl/>
        </w:rPr>
        <w:t xml:space="preserve"> </w:t>
      </w:r>
      <w:r w:rsidRPr="007F0B16">
        <w:rPr>
          <w:rFonts w:asciiTheme="majorBidi" w:hAnsiTheme="majorBidi" w:cstheme="majorBidi"/>
          <w:sz w:val="32"/>
          <w:szCs w:val="32"/>
          <w:rtl/>
        </w:rPr>
        <w:t xml:space="preserve">والتي تسعى جاهدة إلى التفوق في خدمات العملاء.  خدمات تكمل منتجاتنا المتميزة والجودة التي كسبت ثقة عملائها على مدى السنوات. </w:t>
      </w:r>
      <w:r w:rsidR="007F0B16">
        <w:rPr>
          <w:rFonts w:asciiTheme="majorBidi" w:hAnsiTheme="majorBidi" w:cstheme="majorBidi" w:hint="cs"/>
          <w:sz w:val="32"/>
          <w:szCs w:val="32"/>
          <w:rtl/>
        </w:rPr>
        <w:t xml:space="preserve"> </w:t>
      </w:r>
      <w:r w:rsidRPr="007F0B16">
        <w:rPr>
          <w:rFonts w:asciiTheme="majorBidi" w:hAnsiTheme="majorBidi" w:cstheme="majorBidi"/>
          <w:sz w:val="32"/>
          <w:szCs w:val="32"/>
          <w:rtl/>
        </w:rPr>
        <w:t>ونحن على ثقة كبيرة بأن هذه المكاتب سوف تمكننا من إقامة تعاون أوثق وعلاقات أقوى مع عم</w:t>
      </w:r>
      <w:r w:rsidR="007F0B16">
        <w:rPr>
          <w:rFonts w:asciiTheme="majorBidi" w:hAnsiTheme="majorBidi" w:cstheme="majorBidi"/>
          <w:sz w:val="32"/>
          <w:szCs w:val="32"/>
          <w:rtl/>
        </w:rPr>
        <w:t>لائنا</w:t>
      </w:r>
      <w:r w:rsidRPr="007F0B16">
        <w:rPr>
          <w:rFonts w:asciiTheme="majorBidi" w:hAnsiTheme="majorBidi" w:cstheme="majorBidi"/>
          <w:sz w:val="32"/>
          <w:szCs w:val="32"/>
          <w:rtl/>
        </w:rPr>
        <w:t>، وسوف تساعدنا أيضا على فهم أفضل لأسواقنا، فضلا عن الوقوف على احتياجات عملائنا وتوقعاتهم، ليس فقط بالنسبة لمنتجاتنا من</w:t>
      </w:r>
      <w:r w:rsidR="007F0B16">
        <w:rPr>
          <w:rFonts w:asciiTheme="majorBidi" w:hAnsiTheme="majorBidi" w:cstheme="majorBidi"/>
          <w:sz w:val="32"/>
          <w:szCs w:val="32"/>
          <w:rtl/>
        </w:rPr>
        <w:t xml:space="preserve"> البولي إثيلين المنخفض الكثافة</w:t>
      </w:r>
      <w:r w:rsidRPr="007F0B16">
        <w:rPr>
          <w:rFonts w:asciiTheme="majorBidi" w:hAnsiTheme="majorBidi" w:cstheme="majorBidi"/>
          <w:sz w:val="32"/>
          <w:szCs w:val="32"/>
          <w:rtl/>
        </w:rPr>
        <w:t xml:space="preserve">، ولكن أيضا بالنسبة لمنتجات شركة قاتوفين من البولي إثيلين المنخفض الكثافة الخطي والذي سنقوم بتسويقه في ماليزيا اعتبارا من الأسبوع المقبل. </w:t>
      </w:r>
    </w:p>
    <w:p w:rsidR="007F0B16" w:rsidRDefault="00974670" w:rsidP="00637426">
      <w:pPr>
        <w:bidi/>
        <w:spacing w:line="360" w:lineRule="auto"/>
        <w:jc w:val="both"/>
        <w:rPr>
          <w:rFonts w:asciiTheme="majorBidi" w:hAnsiTheme="majorBidi" w:cstheme="majorBidi"/>
          <w:sz w:val="32"/>
          <w:szCs w:val="32"/>
          <w:rtl/>
        </w:rPr>
      </w:pPr>
      <w:r w:rsidRPr="007F0B16">
        <w:rPr>
          <w:rFonts w:asciiTheme="majorBidi" w:hAnsiTheme="majorBidi" w:cstheme="majorBidi"/>
          <w:sz w:val="32"/>
          <w:szCs w:val="32"/>
          <w:rtl/>
        </w:rPr>
        <w:t>إن مثل  هذا التفاني الإستراتيجي هو الذي دفعنا حتى الآن لإقامة 26 مكتبا تمثيليا ذاتي التشغيل وعدة مستودعات إقليمية والتي توجد في : (4) في الصين (هونج كونج وشانغهاى وبكين وغوانغ تسو) ، و4 في الهند (مومبا</w:t>
      </w:r>
      <w:r w:rsidR="007F0B16">
        <w:rPr>
          <w:rFonts w:asciiTheme="majorBidi" w:hAnsiTheme="majorBidi" w:cstheme="majorBidi"/>
          <w:sz w:val="32"/>
          <w:szCs w:val="32"/>
          <w:rtl/>
        </w:rPr>
        <w:t>ي ودلهي وتشيناي وأحمد أباد) ، و2 في باكستان (كراتشي، لاهور)</w:t>
      </w:r>
      <w:r w:rsidRPr="007F0B16">
        <w:rPr>
          <w:rFonts w:asciiTheme="majorBidi" w:hAnsiTheme="majorBidi" w:cstheme="majorBidi"/>
          <w:sz w:val="32"/>
          <w:szCs w:val="32"/>
          <w:rtl/>
        </w:rPr>
        <w:t>،</w:t>
      </w:r>
      <w:r w:rsidR="007F0B16">
        <w:rPr>
          <w:rFonts w:asciiTheme="majorBidi" w:hAnsiTheme="majorBidi" w:cstheme="majorBidi" w:hint="cs"/>
          <w:sz w:val="32"/>
          <w:szCs w:val="32"/>
          <w:rtl/>
        </w:rPr>
        <w:t xml:space="preserve"> </w:t>
      </w:r>
      <w:r w:rsidRPr="007F0B16">
        <w:rPr>
          <w:rFonts w:asciiTheme="majorBidi" w:hAnsiTheme="majorBidi" w:cstheme="majorBidi"/>
          <w:sz w:val="32"/>
          <w:szCs w:val="32"/>
          <w:rtl/>
        </w:rPr>
        <w:t>وواحد في كل من البلدان التالية : مصر وسوريا والإمارات ولبنان وتايوان وبنغلادش والأردن واليمن وتايلاند وفيتنام واستراليا وماليزيا وسريلانكا وسنغافورة والفلبين فضلا عن شبكة وكلاء دولية لخدمة عملاء قابكو.</w:t>
      </w:r>
    </w:p>
    <w:p w:rsidR="007F0B16" w:rsidRDefault="007F0B16" w:rsidP="00637426">
      <w:pPr>
        <w:bidi/>
        <w:spacing w:line="360" w:lineRule="auto"/>
        <w:jc w:val="both"/>
        <w:rPr>
          <w:rFonts w:asciiTheme="majorBidi" w:hAnsiTheme="majorBidi" w:cstheme="majorBidi"/>
          <w:sz w:val="32"/>
          <w:szCs w:val="32"/>
          <w:rtl/>
        </w:rPr>
      </w:pPr>
      <w:r>
        <w:rPr>
          <w:rFonts w:asciiTheme="majorBidi" w:hAnsiTheme="majorBidi" w:cstheme="majorBidi"/>
          <w:sz w:val="32"/>
          <w:szCs w:val="32"/>
          <w:rtl/>
        </w:rPr>
        <w:t>و</w:t>
      </w:r>
      <w:r w:rsidR="00974670" w:rsidRPr="007F0B16">
        <w:rPr>
          <w:rFonts w:asciiTheme="majorBidi" w:hAnsiTheme="majorBidi" w:cstheme="majorBidi"/>
          <w:sz w:val="32"/>
          <w:szCs w:val="32"/>
          <w:rtl/>
        </w:rPr>
        <w:t>في مسعى استراتيجي آخر لها لتصبح  بمثابة شركة موردة محلية في ا</w:t>
      </w:r>
      <w:r>
        <w:rPr>
          <w:rFonts w:asciiTheme="majorBidi" w:hAnsiTheme="majorBidi" w:cstheme="majorBidi"/>
          <w:sz w:val="32"/>
          <w:szCs w:val="32"/>
          <w:rtl/>
        </w:rPr>
        <w:t>لأسواق ذات الأهمية الإستراتيجية</w:t>
      </w:r>
      <w:r w:rsidR="00974670" w:rsidRPr="007F0B16">
        <w:rPr>
          <w:rFonts w:asciiTheme="majorBidi" w:hAnsiTheme="majorBidi" w:cstheme="majorBidi"/>
          <w:sz w:val="32"/>
          <w:szCs w:val="32"/>
          <w:rtl/>
        </w:rPr>
        <w:t>،</w:t>
      </w:r>
      <w:r>
        <w:rPr>
          <w:rFonts w:asciiTheme="majorBidi" w:hAnsiTheme="majorBidi" w:cstheme="majorBidi" w:hint="cs"/>
          <w:sz w:val="32"/>
          <w:szCs w:val="32"/>
          <w:rtl/>
        </w:rPr>
        <w:t xml:space="preserve"> </w:t>
      </w:r>
      <w:r w:rsidR="00974670" w:rsidRPr="007F0B16">
        <w:rPr>
          <w:rFonts w:asciiTheme="majorBidi" w:hAnsiTheme="majorBidi" w:cstheme="majorBidi"/>
          <w:sz w:val="32"/>
          <w:szCs w:val="32"/>
          <w:rtl/>
        </w:rPr>
        <w:t xml:space="preserve">نشطت قابكو في إقامة مخازن إقليمية في كل من سوريا ، ومصر ، وهي بصدد إقامة مخازن أخرى في غوانغ </w:t>
      </w:r>
      <w:r w:rsidR="00637426">
        <w:rPr>
          <w:rFonts w:asciiTheme="majorBidi" w:hAnsiTheme="majorBidi" w:cstheme="majorBidi"/>
          <w:sz w:val="32"/>
          <w:szCs w:val="32"/>
          <w:rtl/>
        </w:rPr>
        <w:t>تسو وشانغهاى وغونغ داو في الصين</w:t>
      </w:r>
      <w:r w:rsidR="00974670" w:rsidRPr="007F0B16">
        <w:rPr>
          <w:rFonts w:asciiTheme="majorBidi" w:hAnsiTheme="majorBidi" w:cstheme="majorBidi"/>
          <w:sz w:val="32"/>
          <w:szCs w:val="32"/>
          <w:rtl/>
        </w:rPr>
        <w:t>، بالإضافة إلى مركزا لشحن الترانزيت في سنغافورة.</w:t>
      </w:r>
    </w:p>
    <w:p w:rsidR="007F0B16" w:rsidRDefault="00974670" w:rsidP="00637426">
      <w:pPr>
        <w:bidi/>
        <w:spacing w:line="360" w:lineRule="auto"/>
        <w:jc w:val="both"/>
        <w:rPr>
          <w:rFonts w:asciiTheme="majorBidi" w:hAnsiTheme="majorBidi" w:cstheme="majorBidi"/>
          <w:sz w:val="32"/>
          <w:szCs w:val="32"/>
          <w:rtl/>
        </w:rPr>
      </w:pPr>
      <w:proofErr w:type="gramStart"/>
      <w:r w:rsidRPr="007F0B16">
        <w:rPr>
          <w:rFonts w:asciiTheme="majorBidi" w:hAnsiTheme="majorBidi" w:cstheme="majorBidi"/>
          <w:sz w:val="32"/>
          <w:szCs w:val="32"/>
          <w:rtl/>
        </w:rPr>
        <w:t>السيدات</w:t>
      </w:r>
      <w:proofErr w:type="gramEnd"/>
      <w:r w:rsidRPr="007F0B16">
        <w:rPr>
          <w:rFonts w:asciiTheme="majorBidi" w:hAnsiTheme="majorBidi" w:cstheme="majorBidi"/>
          <w:sz w:val="32"/>
          <w:szCs w:val="32"/>
          <w:rtl/>
        </w:rPr>
        <w:t xml:space="preserve"> والسادة، </w:t>
      </w:r>
    </w:p>
    <w:p w:rsidR="007F0B16" w:rsidRDefault="00974670" w:rsidP="00637426">
      <w:pPr>
        <w:bidi/>
        <w:spacing w:line="360" w:lineRule="auto"/>
        <w:jc w:val="both"/>
        <w:rPr>
          <w:rFonts w:asciiTheme="majorBidi" w:hAnsiTheme="majorBidi" w:cstheme="majorBidi"/>
          <w:sz w:val="32"/>
          <w:szCs w:val="32"/>
          <w:rtl/>
        </w:rPr>
      </w:pPr>
      <w:r w:rsidRPr="007F0B16">
        <w:rPr>
          <w:rFonts w:asciiTheme="majorBidi" w:hAnsiTheme="majorBidi" w:cstheme="majorBidi"/>
          <w:sz w:val="32"/>
          <w:szCs w:val="32"/>
          <w:rtl/>
        </w:rPr>
        <w:t xml:space="preserve">بالإضافة إلى ما سبق، نود أن نعرب عن بالغ التقدير والامتنان لشركائنا في </w:t>
      </w:r>
      <w:r w:rsidR="00637426">
        <w:rPr>
          <w:rFonts w:asciiTheme="majorBidi" w:hAnsiTheme="majorBidi" w:cstheme="majorBidi"/>
          <w:sz w:val="32"/>
          <w:szCs w:val="32"/>
          <w:rtl/>
        </w:rPr>
        <w:t>توتال للبتروكيماويات لما بذلوه من جهود كبيرة في الترويج للمنتجات قابكو في ماليزيا لسنوات عديدة</w:t>
      </w:r>
      <w:r w:rsidRPr="007F0B16">
        <w:rPr>
          <w:rFonts w:asciiTheme="majorBidi" w:hAnsiTheme="majorBidi" w:cstheme="majorBidi"/>
          <w:sz w:val="32"/>
          <w:szCs w:val="32"/>
          <w:rtl/>
        </w:rPr>
        <w:t xml:space="preserve">، متمنيا لهم التوفيق في مساعيهم المستقبلية. </w:t>
      </w:r>
    </w:p>
    <w:p w:rsidR="007F0B16" w:rsidRDefault="007F0B16" w:rsidP="00637426">
      <w:pPr>
        <w:bidi/>
        <w:spacing w:line="360" w:lineRule="auto"/>
        <w:jc w:val="both"/>
        <w:rPr>
          <w:rFonts w:asciiTheme="majorBidi" w:hAnsiTheme="majorBidi" w:cstheme="majorBidi"/>
          <w:sz w:val="32"/>
          <w:szCs w:val="32"/>
          <w:rtl/>
        </w:rPr>
      </w:pPr>
      <w:r>
        <w:rPr>
          <w:rFonts w:asciiTheme="majorBidi" w:hAnsiTheme="majorBidi" w:cstheme="majorBidi"/>
          <w:sz w:val="32"/>
          <w:szCs w:val="32"/>
          <w:rtl/>
        </w:rPr>
        <w:t>وبالتالي</w:t>
      </w:r>
      <w:r w:rsidR="00974670" w:rsidRPr="007F0B16">
        <w:rPr>
          <w:rFonts w:asciiTheme="majorBidi" w:hAnsiTheme="majorBidi" w:cstheme="majorBidi"/>
          <w:sz w:val="32"/>
          <w:szCs w:val="32"/>
          <w:rtl/>
        </w:rPr>
        <w:t>، فإن هذه الليلة تمثل استمرارا لشهر حافل بالإنجازات العظيمة</w:t>
      </w:r>
      <w:r>
        <w:rPr>
          <w:rFonts w:asciiTheme="majorBidi" w:hAnsiTheme="majorBidi" w:cstheme="majorBidi"/>
          <w:sz w:val="32"/>
          <w:szCs w:val="32"/>
          <w:rtl/>
        </w:rPr>
        <w:t xml:space="preserve"> لقابكو</w:t>
      </w:r>
      <w:r w:rsidR="00974670" w:rsidRPr="007F0B16">
        <w:rPr>
          <w:rFonts w:asciiTheme="majorBidi" w:hAnsiTheme="majorBidi" w:cstheme="majorBidi"/>
          <w:sz w:val="32"/>
          <w:szCs w:val="32"/>
          <w:rtl/>
        </w:rPr>
        <w:t>،</w:t>
      </w:r>
      <w:r>
        <w:rPr>
          <w:rFonts w:asciiTheme="majorBidi" w:hAnsiTheme="majorBidi" w:cstheme="majorBidi"/>
          <w:sz w:val="32"/>
          <w:szCs w:val="32"/>
          <w:rtl/>
        </w:rPr>
        <w:t xml:space="preserve"> حيث خلال الأيام العشرة الماضية</w:t>
      </w:r>
      <w:r w:rsidR="00974670" w:rsidRPr="007F0B16">
        <w:rPr>
          <w:rFonts w:asciiTheme="majorBidi" w:hAnsiTheme="majorBidi" w:cstheme="majorBidi"/>
          <w:sz w:val="32"/>
          <w:szCs w:val="32"/>
          <w:rtl/>
        </w:rPr>
        <w:t>، قمنا بتدشين مشروع قاتوفين (وهو مصنع للبولي إثيلين المنخفض الكثافة الخطي بطاقة إنتاجية سنوية تبلغ 450 طن متري</w:t>
      </w:r>
      <w:r>
        <w:rPr>
          <w:rFonts w:asciiTheme="majorBidi" w:hAnsiTheme="majorBidi" w:cstheme="majorBidi"/>
          <w:sz w:val="32"/>
          <w:szCs w:val="32"/>
          <w:rtl/>
        </w:rPr>
        <w:t>)</w:t>
      </w:r>
      <w:r w:rsidR="00974670" w:rsidRPr="007F0B16">
        <w:rPr>
          <w:rFonts w:asciiTheme="majorBidi" w:hAnsiTheme="majorBidi" w:cstheme="majorBidi"/>
          <w:sz w:val="32"/>
          <w:szCs w:val="32"/>
          <w:rtl/>
        </w:rPr>
        <w:t xml:space="preserve">، والذي بدأ لتوه الإنتاج التجاري. </w:t>
      </w:r>
      <w:r>
        <w:rPr>
          <w:rFonts w:asciiTheme="majorBidi" w:hAnsiTheme="majorBidi" w:cstheme="majorBidi" w:hint="cs"/>
          <w:sz w:val="32"/>
          <w:szCs w:val="32"/>
          <w:rtl/>
        </w:rPr>
        <w:t xml:space="preserve"> </w:t>
      </w:r>
      <w:r>
        <w:rPr>
          <w:rFonts w:asciiTheme="majorBidi" w:hAnsiTheme="majorBidi" w:cstheme="majorBidi"/>
          <w:sz w:val="32"/>
          <w:szCs w:val="32"/>
          <w:rtl/>
        </w:rPr>
        <w:t>وبالإضافة إلى ذلك</w:t>
      </w:r>
      <w:r w:rsidR="00974670" w:rsidRPr="007F0B16">
        <w:rPr>
          <w:rFonts w:asciiTheme="majorBidi" w:hAnsiTheme="majorBidi" w:cstheme="majorBidi"/>
          <w:sz w:val="32"/>
          <w:szCs w:val="32"/>
          <w:rtl/>
        </w:rPr>
        <w:t>، كنا قد احتفلنا بمراسم وضع حجر لخط الإنتاج الثالث لل</w:t>
      </w:r>
      <w:r>
        <w:rPr>
          <w:rFonts w:asciiTheme="majorBidi" w:hAnsiTheme="majorBidi" w:cstheme="majorBidi"/>
          <w:sz w:val="32"/>
          <w:szCs w:val="32"/>
          <w:rtl/>
        </w:rPr>
        <w:t>بولي إثيلين المنخفض الكثافة (3)</w:t>
      </w:r>
      <w:r w:rsidR="00974670" w:rsidRPr="007F0B16">
        <w:rPr>
          <w:rFonts w:asciiTheme="majorBidi" w:hAnsiTheme="majorBidi" w:cstheme="majorBidi"/>
          <w:sz w:val="32"/>
          <w:szCs w:val="32"/>
          <w:rtl/>
        </w:rPr>
        <w:t>، والذي من المتأمل أن يبدأ الإنتاج</w:t>
      </w:r>
      <w:r>
        <w:rPr>
          <w:rFonts w:asciiTheme="majorBidi" w:hAnsiTheme="majorBidi" w:cstheme="majorBidi"/>
          <w:sz w:val="32"/>
          <w:szCs w:val="32"/>
          <w:rtl/>
        </w:rPr>
        <w:t xml:space="preserve"> في أواخر عام 2011</w:t>
      </w:r>
      <w:r w:rsidR="00974670" w:rsidRPr="007F0B16">
        <w:rPr>
          <w:rFonts w:asciiTheme="majorBidi" w:hAnsiTheme="majorBidi" w:cstheme="majorBidi"/>
          <w:sz w:val="32"/>
          <w:szCs w:val="32"/>
          <w:rtl/>
        </w:rPr>
        <w:t xml:space="preserve">، وهو بطاقة إنتاجية سنوية تبلغ 300 طن متري من البولي إثيلين المنخفض الكثافة. </w:t>
      </w:r>
    </w:p>
    <w:p w:rsidR="007F0B16" w:rsidRDefault="00974670" w:rsidP="00637426">
      <w:pPr>
        <w:bidi/>
        <w:spacing w:line="360" w:lineRule="auto"/>
        <w:jc w:val="both"/>
        <w:rPr>
          <w:rFonts w:asciiTheme="majorBidi" w:hAnsiTheme="majorBidi" w:cstheme="majorBidi"/>
          <w:sz w:val="32"/>
          <w:szCs w:val="32"/>
          <w:rtl/>
        </w:rPr>
      </w:pPr>
      <w:r w:rsidRPr="007F0B16">
        <w:rPr>
          <w:rFonts w:asciiTheme="majorBidi" w:hAnsiTheme="majorBidi" w:cstheme="majorBidi"/>
          <w:sz w:val="32"/>
          <w:szCs w:val="32"/>
          <w:rtl/>
        </w:rPr>
        <w:t>ونغتنم هذه الفرصة لتقديم نبذة مختصرة عن شركة قابكو.</w:t>
      </w:r>
      <w:r w:rsidR="007F0B16">
        <w:rPr>
          <w:rFonts w:asciiTheme="majorBidi" w:hAnsiTheme="majorBidi" w:cstheme="majorBidi" w:hint="cs"/>
          <w:sz w:val="32"/>
          <w:szCs w:val="32"/>
          <w:rtl/>
        </w:rPr>
        <w:t xml:space="preserve"> </w:t>
      </w:r>
      <w:r w:rsidRPr="007F0B16">
        <w:rPr>
          <w:rFonts w:asciiTheme="majorBidi" w:hAnsiTheme="majorBidi" w:cstheme="majorBidi"/>
          <w:sz w:val="32"/>
          <w:szCs w:val="32"/>
          <w:rtl/>
        </w:rPr>
        <w:t xml:space="preserve"> فهي مشروع مساهمة مشترك، والتي تأسست في عام 1974 ، وهي الآن مملوكة لشركة صناعات قطر بنسبة 80 ٪ ولشركة توتال للبتروكيماويات بنسبة 20% .</w:t>
      </w:r>
    </w:p>
    <w:p w:rsidR="007F0B16" w:rsidRDefault="00974670" w:rsidP="00DF711C">
      <w:pPr>
        <w:bidi/>
        <w:spacing w:line="360" w:lineRule="auto"/>
        <w:jc w:val="both"/>
        <w:rPr>
          <w:rFonts w:asciiTheme="majorBidi" w:hAnsiTheme="majorBidi" w:cstheme="majorBidi"/>
          <w:sz w:val="32"/>
          <w:szCs w:val="32"/>
          <w:rtl/>
        </w:rPr>
      </w:pPr>
      <w:r w:rsidRPr="007F0B16">
        <w:rPr>
          <w:rFonts w:asciiTheme="majorBidi" w:hAnsiTheme="majorBidi" w:cstheme="majorBidi"/>
          <w:sz w:val="32"/>
          <w:szCs w:val="32"/>
          <w:rtl/>
        </w:rPr>
        <w:t xml:space="preserve">ولقد بدأت قابكو الإنتاج في عام 1981 لتصبح أكبر منتج للبولي إثيلين المنخفض </w:t>
      </w:r>
      <w:r w:rsidR="007F0B16">
        <w:rPr>
          <w:rFonts w:asciiTheme="majorBidi" w:hAnsiTheme="majorBidi" w:cstheme="majorBidi"/>
          <w:sz w:val="32"/>
          <w:szCs w:val="32"/>
          <w:rtl/>
        </w:rPr>
        <w:t>في منطقة الشرق الأوسط</w:t>
      </w:r>
      <w:r w:rsidRPr="007F0B16">
        <w:rPr>
          <w:rFonts w:asciiTheme="majorBidi" w:hAnsiTheme="majorBidi" w:cstheme="majorBidi"/>
          <w:sz w:val="32"/>
          <w:szCs w:val="32"/>
          <w:rtl/>
        </w:rPr>
        <w:t>.</w:t>
      </w:r>
      <w:r w:rsidR="007F0B16">
        <w:rPr>
          <w:rFonts w:asciiTheme="majorBidi" w:hAnsiTheme="majorBidi" w:cstheme="majorBidi" w:hint="cs"/>
          <w:sz w:val="32"/>
          <w:szCs w:val="32"/>
          <w:rtl/>
        </w:rPr>
        <w:t xml:space="preserve"> </w:t>
      </w:r>
      <w:r w:rsidRPr="007F0B16">
        <w:rPr>
          <w:rFonts w:asciiTheme="majorBidi" w:hAnsiTheme="majorBidi" w:cstheme="majorBidi"/>
          <w:sz w:val="32"/>
          <w:szCs w:val="32"/>
          <w:rtl/>
        </w:rPr>
        <w:t xml:space="preserve"> حيث يصل إنتاجها منه إلى 400 ألف طن متري سنويا، </w:t>
      </w:r>
      <w:r w:rsidR="007F0B16">
        <w:rPr>
          <w:rFonts w:asciiTheme="majorBidi" w:hAnsiTheme="majorBidi" w:cstheme="majorBidi"/>
          <w:sz w:val="32"/>
          <w:szCs w:val="32"/>
          <w:rtl/>
        </w:rPr>
        <w:t>وتنتج</w:t>
      </w:r>
      <w:r w:rsidRPr="007F0B16">
        <w:rPr>
          <w:rFonts w:asciiTheme="majorBidi" w:hAnsiTheme="majorBidi" w:cstheme="majorBidi"/>
          <w:sz w:val="32"/>
          <w:szCs w:val="32"/>
          <w:rtl/>
        </w:rPr>
        <w:t xml:space="preserve"> 720 ألف طن متري</w:t>
      </w:r>
      <w:r w:rsidR="007F0B16">
        <w:rPr>
          <w:rFonts w:asciiTheme="majorBidi" w:hAnsiTheme="majorBidi" w:cstheme="majorBidi"/>
          <w:sz w:val="32"/>
          <w:szCs w:val="32"/>
          <w:rtl/>
        </w:rPr>
        <w:t xml:space="preserve"> من الإثيلين، و</w:t>
      </w:r>
      <w:r w:rsidRPr="007F0B16">
        <w:rPr>
          <w:rFonts w:asciiTheme="majorBidi" w:hAnsiTheme="majorBidi" w:cstheme="majorBidi"/>
          <w:sz w:val="32"/>
          <w:szCs w:val="32"/>
          <w:rtl/>
        </w:rPr>
        <w:t xml:space="preserve">70 ألف طن متري من الكبريت. </w:t>
      </w:r>
    </w:p>
    <w:p w:rsidR="007F0B16" w:rsidRDefault="00974670" w:rsidP="00637426">
      <w:pPr>
        <w:bidi/>
        <w:spacing w:line="360" w:lineRule="auto"/>
        <w:jc w:val="both"/>
        <w:rPr>
          <w:rFonts w:asciiTheme="majorBidi" w:hAnsiTheme="majorBidi" w:cstheme="majorBidi"/>
          <w:sz w:val="32"/>
          <w:szCs w:val="32"/>
          <w:rtl/>
        </w:rPr>
      </w:pPr>
      <w:r w:rsidRPr="007F0B16">
        <w:rPr>
          <w:rFonts w:asciiTheme="majorBidi" w:hAnsiTheme="majorBidi" w:cstheme="majorBidi"/>
          <w:sz w:val="32"/>
          <w:szCs w:val="32"/>
          <w:rtl/>
        </w:rPr>
        <w:t>وتشرع قابكو في خططها التوسعية،</w:t>
      </w:r>
      <w:r w:rsidR="007F0B16">
        <w:rPr>
          <w:rFonts w:asciiTheme="majorBidi" w:hAnsiTheme="majorBidi" w:cstheme="majorBidi" w:hint="cs"/>
          <w:sz w:val="32"/>
          <w:szCs w:val="32"/>
          <w:rtl/>
        </w:rPr>
        <w:t xml:space="preserve"> </w:t>
      </w:r>
      <w:r w:rsidRPr="007F0B16">
        <w:rPr>
          <w:rFonts w:asciiTheme="majorBidi" w:hAnsiTheme="majorBidi" w:cstheme="majorBidi"/>
          <w:sz w:val="32"/>
          <w:szCs w:val="32"/>
          <w:rtl/>
        </w:rPr>
        <w:t>والتي من شأنها أن تعزز ليس فقط مكانتها كأكبر منتج للبولي إثيلين المنخفض الكث</w:t>
      </w:r>
      <w:r w:rsidR="007F0B16">
        <w:rPr>
          <w:rFonts w:asciiTheme="majorBidi" w:hAnsiTheme="majorBidi" w:cstheme="majorBidi"/>
          <w:sz w:val="32"/>
          <w:szCs w:val="32"/>
          <w:rtl/>
        </w:rPr>
        <w:t>افة في الشرق الأوسط</w:t>
      </w:r>
      <w:r w:rsidRPr="007F0B16">
        <w:rPr>
          <w:rFonts w:asciiTheme="majorBidi" w:hAnsiTheme="majorBidi" w:cstheme="majorBidi"/>
          <w:sz w:val="32"/>
          <w:szCs w:val="32"/>
          <w:rtl/>
        </w:rPr>
        <w:t>، ولكن كلاعب عالمي رئيسي يتميز بمحفظة متنوعة ومتوازنة المنتجات. حيث ستصل طاقة الشركة الإنتاجية فور الانتهاء من خططها التوسعية</w:t>
      </w:r>
      <w:r w:rsidR="007F0B16">
        <w:rPr>
          <w:rFonts w:asciiTheme="majorBidi" w:hAnsiTheme="majorBidi" w:cstheme="majorBidi"/>
          <w:sz w:val="32"/>
          <w:szCs w:val="32"/>
          <w:rtl/>
        </w:rPr>
        <w:t xml:space="preserve"> بحلول عام 2011</w:t>
      </w:r>
      <w:r w:rsidRPr="007F0B16">
        <w:rPr>
          <w:rFonts w:asciiTheme="majorBidi" w:hAnsiTheme="majorBidi" w:cstheme="majorBidi"/>
          <w:sz w:val="32"/>
          <w:szCs w:val="32"/>
          <w:rtl/>
        </w:rPr>
        <w:t xml:space="preserve"> إلى 1</w:t>
      </w:r>
      <w:r w:rsidR="007F0B16">
        <w:rPr>
          <w:rFonts w:asciiTheme="majorBidi" w:hAnsiTheme="majorBidi" w:cstheme="majorBidi" w:hint="cs"/>
          <w:sz w:val="32"/>
          <w:szCs w:val="32"/>
          <w:rtl/>
        </w:rPr>
        <w:t>,</w:t>
      </w:r>
      <w:r w:rsidRPr="007F0B16">
        <w:rPr>
          <w:rFonts w:asciiTheme="majorBidi" w:hAnsiTheme="majorBidi" w:cstheme="majorBidi"/>
          <w:sz w:val="32"/>
          <w:szCs w:val="32"/>
          <w:rtl/>
        </w:rPr>
        <w:t>3</w:t>
      </w:r>
      <w:r w:rsidR="007F0B16">
        <w:rPr>
          <w:rFonts w:asciiTheme="majorBidi" w:hAnsiTheme="majorBidi" w:cstheme="majorBidi"/>
          <w:sz w:val="32"/>
          <w:szCs w:val="32"/>
          <w:rtl/>
        </w:rPr>
        <w:t xml:space="preserve"> مليون طن من الإثيلين  و</w:t>
      </w:r>
      <w:r w:rsidRPr="007F0B16">
        <w:rPr>
          <w:rFonts w:asciiTheme="majorBidi" w:hAnsiTheme="majorBidi" w:cstheme="majorBidi"/>
          <w:sz w:val="32"/>
          <w:szCs w:val="32"/>
          <w:rtl/>
        </w:rPr>
        <w:t>1</w:t>
      </w:r>
      <w:r w:rsidR="007F0B16">
        <w:rPr>
          <w:rFonts w:asciiTheme="majorBidi" w:hAnsiTheme="majorBidi" w:cstheme="majorBidi" w:hint="cs"/>
          <w:sz w:val="32"/>
          <w:szCs w:val="32"/>
          <w:rtl/>
        </w:rPr>
        <w:t>,</w:t>
      </w:r>
      <w:r w:rsidR="007F0B16">
        <w:rPr>
          <w:rFonts w:asciiTheme="majorBidi" w:hAnsiTheme="majorBidi" w:cstheme="majorBidi"/>
          <w:sz w:val="32"/>
          <w:szCs w:val="32"/>
          <w:rtl/>
        </w:rPr>
        <w:t>1 مليون طن من البولي إثيلين</w:t>
      </w:r>
      <w:r w:rsidRPr="007F0B16">
        <w:rPr>
          <w:rFonts w:asciiTheme="majorBidi" w:hAnsiTheme="majorBidi" w:cstheme="majorBidi"/>
          <w:sz w:val="32"/>
          <w:szCs w:val="32"/>
          <w:rtl/>
        </w:rPr>
        <w:t>، وباستثمارات إجمالية تبلغ 1</w:t>
      </w:r>
      <w:r w:rsidR="007F0B16">
        <w:rPr>
          <w:rFonts w:asciiTheme="majorBidi" w:hAnsiTheme="majorBidi" w:cstheme="majorBidi" w:hint="cs"/>
          <w:sz w:val="32"/>
          <w:szCs w:val="32"/>
          <w:rtl/>
        </w:rPr>
        <w:t>,</w:t>
      </w:r>
      <w:r w:rsidRPr="007F0B16">
        <w:rPr>
          <w:rFonts w:asciiTheme="majorBidi" w:hAnsiTheme="majorBidi" w:cstheme="majorBidi"/>
          <w:sz w:val="32"/>
          <w:szCs w:val="32"/>
          <w:rtl/>
        </w:rPr>
        <w:t xml:space="preserve">7 مليار دولار أمريكي. </w:t>
      </w:r>
    </w:p>
    <w:p w:rsidR="007F0B16" w:rsidRDefault="00974670" w:rsidP="00637426">
      <w:pPr>
        <w:bidi/>
        <w:spacing w:line="360" w:lineRule="auto"/>
        <w:jc w:val="both"/>
        <w:rPr>
          <w:rFonts w:asciiTheme="majorBidi" w:hAnsiTheme="majorBidi" w:cstheme="majorBidi"/>
          <w:sz w:val="32"/>
          <w:szCs w:val="32"/>
          <w:rtl/>
        </w:rPr>
      </w:pPr>
      <w:proofErr w:type="gramStart"/>
      <w:r w:rsidRPr="007F0B16">
        <w:rPr>
          <w:rFonts w:asciiTheme="majorBidi" w:hAnsiTheme="majorBidi" w:cstheme="majorBidi"/>
          <w:sz w:val="32"/>
          <w:szCs w:val="32"/>
          <w:rtl/>
        </w:rPr>
        <w:t>مرة</w:t>
      </w:r>
      <w:proofErr w:type="gramEnd"/>
      <w:r w:rsidRPr="007F0B16">
        <w:rPr>
          <w:rFonts w:asciiTheme="majorBidi" w:hAnsiTheme="majorBidi" w:cstheme="majorBidi"/>
          <w:sz w:val="32"/>
          <w:szCs w:val="32"/>
          <w:rtl/>
        </w:rPr>
        <w:t xml:space="preserve"> أخرى، يشرفنا أن نستضيفكم هذا المساء، ونحن نشكركم على الثقة والولاء والرعاية التي منحتمونا إياها خلال السنوات الماضية. </w:t>
      </w:r>
    </w:p>
    <w:p w:rsidR="00B54F8C" w:rsidRPr="007F0B16" w:rsidRDefault="00974670" w:rsidP="00637426">
      <w:pPr>
        <w:bidi/>
        <w:spacing w:line="360" w:lineRule="auto"/>
        <w:jc w:val="both"/>
        <w:rPr>
          <w:rFonts w:asciiTheme="majorBidi" w:hAnsiTheme="majorBidi" w:cstheme="majorBidi"/>
          <w:sz w:val="32"/>
          <w:szCs w:val="32"/>
          <w:rtl/>
        </w:rPr>
      </w:pPr>
      <w:r w:rsidRPr="007F0B16">
        <w:rPr>
          <w:rFonts w:asciiTheme="majorBidi" w:hAnsiTheme="majorBidi" w:cstheme="majorBidi"/>
          <w:sz w:val="32"/>
          <w:szCs w:val="32"/>
          <w:rtl/>
        </w:rPr>
        <w:t>والسلام عليكم ورحمة الله وبركاته</w:t>
      </w:r>
    </w:p>
    <w:p w:rsidR="008F4C9F" w:rsidRPr="00FA28E1" w:rsidRDefault="008F4C9F" w:rsidP="00637426">
      <w:pPr>
        <w:pStyle w:val="NormalWeb"/>
        <w:bidi/>
        <w:spacing w:line="360" w:lineRule="auto"/>
        <w:jc w:val="center"/>
        <w:rPr>
          <w:rFonts w:asciiTheme="majorBidi" w:hAnsiTheme="majorBidi" w:cstheme="majorBidi"/>
          <w:sz w:val="32"/>
          <w:szCs w:val="32"/>
          <w:rtl/>
          <w:lang w:bidi="ar-QA"/>
        </w:rPr>
        <w:sectPr w:rsidR="008F4C9F" w:rsidRPr="00FA28E1" w:rsidSect="00AE30EA">
          <w:headerReference w:type="even" r:id="rId7"/>
          <w:headerReference w:type="default" r:id="rId8"/>
          <w:footerReference w:type="even" r:id="rId9"/>
          <w:footerReference w:type="default" r:id="rId10"/>
          <w:headerReference w:type="first" r:id="rId11"/>
          <w:footerReference w:type="first" r:id="rId12"/>
          <w:pgSz w:w="11900" w:h="16840"/>
          <w:pgMar w:top="1440" w:right="560" w:bottom="1440" w:left="560" w:header="567" w:footer="720" w:gutter="0"/>
          <w:cols w:space="720" w:equalWidth="0">
            <w:col w:w="10780"/>
          </w:cols>
          <w:noEndnote/>
          <w:titlePg/>
          <w:docGrid w:linePitch="299"/>
        </w:sectPr>
      </w:pPr>
      <w:r w:rsidRPr="00FA28E1">
        <w:rPr>
          <w:rFonts w:asciiTheme="majorBidi" w:hAnsiTheme="majorBidi" w:cstheme="majorBidi"/>
          <w:sz w:val="32"/>
          <w:szCs w:val="32"/>
          <w:rtl/>
        </w:rPr>
        <w:t>###</w:t>
      </w:r>
    </w:p>
    <w:p w:rsidR="007E3FFD" w:rsidRPr="00FA28E1" w:rsidRDefault="007E3FFD" w:rsidP="00FA28E1">
      <w:pPr>
        <w:widowControl w:val="0"/>
        <w:autoSpaceDE w:val="0"/>
        <w:autoSpaceDN w:val="0"/>
        <w:bidi/>
        <w:adjustRightInd w:val="0"/>
        <w:spacing w:after="0" w:line="360" w:lineRule="auto"/>
        <w:rPr>
          <w:rFonts w:asciiTheme="majorBidi" w:hAnsiTheme="majorBidi" w:cstheme="majorBidi"/>
          <w:sz w:val="24"/>
          <w:szCs w:val="24"/>
          <w:rtl/>
        </w:rPr>
      </w:pPr>
    </w:p>
    <w:sectPr w:rsidR="007E3FFD" w:rsidRPr="00FA28E1" w:rsidSect="00CE2472">
      <w:headerReference w:type="default" r:id="rId13"/>
      <w:footerReference w:type="default" r:id="rId14"/>
      <w:pgSz w:w="11900" w:h="16840"/>
      <w:pgMar w:top="1440" w:right="560" w:bottom="535" w:left="560" w:header="284" w:footer="384" w:gutter="0"/>
      <w:cols w:space="720" w:equalWidth="0">
        <w:col w:w="1078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92" w:rsidRDefault="004F0C92" w:rsidP="006D44B2">
      <w:pPr>
        <w:spacing w:after="0" w:line="240" w:lineRule="auto"/>
      </w:pPr>
      <w:r>
        <w:separator/>
      </w:r>
    </w:p>
  </w:endnote>
  <w:endnote w:type="continuationSeparator" w:id="0">
    <w:p w:rsidR="004F0C92" w:rsidRDefault="004F0C92" w:rsidP="006D4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77" w:rsidRDefault="00B960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77" w:rsidRDefault="00B960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77" w:rsidRDefault="00B9607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F5" w:rsidRPr="006D6BF3" w:rsidRDefault="00A275F5" w:rsidP="00A275F5">
    <w:pPr>
      <w:pStyle w:val="Seperator"/>
      <w:bidi/>
      <w:rPr>
        <w:rFonts w:cstheme="minorBidi"/>
        <w:lang w:bidi="ar-QA"/>
      </w:rPr>
    </w:pPr>
  </w:p>
  <w:p w:rsidR="00A275F5" w:rsidRPr="00A275F5" w:rsidRDefault="00A275F5" w:rsidP="00A275F5">
    <w:pPr>
      <w:pStyle w:val="PressReleaseAboutHeader"/>
      <w:bidi/>
      <w:rPr>
        <w:rFonts w:cs="Times New Roman"/>
        <w:color w:val="215868"/>
      </w:rPr>
    </w:pPr>
    <w:r w:rsidRPr="00A275F5">
      <w:rPr>
        <w:rFonts w:cs="Times New Roman" w:hint="cs"/>
        <w:color w:val="215868"/>
        <w:rtl/>
      </w:rPr>
      <w:t>نبذة عن قابكو:</w:t>
    </w:r>
  </w:p>
  <w:p w:rsidR="00A275F5" w:rsidRPr="000F7545" w:rsidRDefault="00A275F5" w:rsidP="00A275F5">
    <w:pPr>
      <w:pStyle w:val="PressReleaseAbout"/>
      <w:bidi/>
      <w:rPr>
        <w:rFonts w:cs="Times New Roman"/>
      </w:rPr>
    </w:pPr>
    <w:r>
      <w:rPr>
        <w:rFonts w:cs="Times New Roman" w:hint="cs"/>
        <w:rtl/>
      </w:rPr>
      <w:t>تأسست شركة قطر للبتروكيماويات المحدودة (</w:t>
    </w:r>
    <w:r w:rsidR="00F00991">
      <w:rPr>
        <w:rFonts w:cs="Times New Roman" w:hint="cs"/>
        <w:rtl/>
      </w:rPr>
      <w:t>"</w:t>
    </w:r>
    <w:r>
      <w:rPr>
        <w:rFonts w:cs="Times New Roman" w:hint="cs"/>
        <w:rtl/>
      </w:rPr>
      <w:t>قابكو</w:t>
    </w:r>
    <w:r w:rsidR="00F00991">
      <w:rPr>
        <w:rFonts w:cs="Times New Roman" w:hint="cs"/>
        <w:rtl/>
      </w:rPr>
      <w:t>"</w:t>
    </w:r>
    <w:r>
      <w:rPr>
        <w:rFonts w:cs="Times New Roman" w:hint="cs"/>
        <w:rtl/>
      </w:rPr>
      <w:t>) في عام 1974 كمشروع مشترك</w:t>
    </w:r>
    <w:r>
      <w:rPr>
        <w:rFonts w:cs="Times New Roman" w:hint="cs"/>
        <w:rtl/>
        <w:lang w:bidi="ar-QA"/>
      </w:rPr>
      <w:t xml:space="preserve"> وهي</w:t>
    </w:r>
    <w:r>
      <w:rPr>
        <w:rFonts w:cs="Times New Roman" w:hint="cs"/>
        <w:rtl/>
      </w:rPr>
      <w:t xml:space="preserve"> حاليا مملوكة من قبل صناعات قطر بنسبة 80% وشركة توتال للبتروكيماويات (فرنسا) بنسبة 20%.  ولدى قابكو اثنين من المشاريع المشتركة: شركة قاتوفين </w:t>
    </w:r>
    <w:r w:rsidR="00403C29">
      <w:rPr>
        <w:rFonts w:cs="Times New Roman" w:hint="cs"/>
        <w:rtl/>
      </w:rPr>
      <w:t>المحدودة</w:t>
    </w:r>
    <w:r>
      <w:rPr>
        <w:rFonts w:cs="Times New Roman" w:hint="cs"/>
        <w:rtl/>
      </w:rPr>
      <w:t xml:space="preserve"> - شركة مساهمة قطرية - وشركة رأس لفان لتكسير </w:t>
    </w:r>
    <w:r w:rsidR="00403C29">
      <w:rPr>
        <w:rFonts w:cs="Times New Roman" w:hint="cs"/>
        <w:rtl/>
      </w:rPr>
      <w:t>الأولفين</w:t>
    </w:r>
    <w:r>
      <w:rPr>
        <w:rFonts w:cs="Times New Roman" w:hint="cs"/>
        <w:rtl/>
      </w:rPr>
      <w:t xml:space="preserve"> </w:t>
    </w:r>
    <w:r w:rsidR="00403C29">
      <w:rPr>
        <w:rFonts w:cs="Times New Roman" w:hint="cs"/>
        <w:rtl/>
      </w:rPr>
      <w:t>بالإضافة</w:t>
    </w:r>
    <w:r>
      <w:rPr>
        <w:rFonts w:cs="Times New Roman" w:hint="cs"/>
        <w:rtl/>
      </w:rPr>
      <w:t xml:space="preserve"> </w:t>
    </w:r>
    <w:r w:rsidR="00403C29">
      <w:rPr>
        <w:rFonts w:cs="Times New Roman" w:hint="cs"/>
        <w:rtl/>
      </w:rPr>
      <w:t>إلى</w:t>
    </w:r>
    <w:r>
      <w:rPr>
        <w:rFonts w:cs="Times New Roman" w:hint="cs"/>
        <w:rtl/>
      </w:rPr>
      <w:t xml:space="preserve"> اثنين من الشركات التابعة: شركة قطر للفينيل المحدودة - شركة مساهمة قطرية - وشركة قطر للمنتجات البلاستيكية.</w:t>
    </w:r>
  </w:p>
  <w:p w:rsidR="00ED1A3F" w:rsidRPr="00A275F5" w:rsidRDefault="00A275F5" w:rsidP="00A275F5">
    <w:pPr>
      <w:pStyle w:val="PressReleaseAbout"/>
      <w:bidi/>
      <w:rPr>
        <w:rFonts w:cs="Times New Roman"/>
      </w:rPr>
    </w:pPr>
    <w:r>
      <w:rPr>
        <w:rFonts w:cs="Times New Roman" w:hint="cs"/>
        <w:rtl/>
      </w:rPr>
      <w:t xml:space="preserve">أنشئت قابكو بهدف استغلال غاز </w:t>
    </w:r>
    <w:r w:rsidR="00403C29">
      <w:rPr>
        <w:rFonts w:cs="Times New Roman" w:hint="cs"/>
        <w:rtl/>
      </w:rPr>
      <w:t>الإيثان</w:t>
    </w:r>
    <w:r>
      <w:rPr>
        <w:rFonts w:cs="Times New Roman" w:hint="cs"/>
        <w:rtl/>
      </w:rPr>
      <w:t xml:space="preserve"> المرتبط والغير مرتبط من </w:t>
    </w:r>
    <w:r w:rsidR="00403C29">
      <w:rPr>
        <w:rFonts w:cs="Times New Roman" w:hint="cs"/>
        <w:rtl/>
      </w:rPr>
      <w:t>إنتاج</w:t>
    </w:r>
    <w:r>
      <w:rPr>
        <w:rFonts w:cs="Times New Roman" w:hint="cs"/>
        <w:rtl/>
      </w:rPr>
      <w:t xml:space="preserve"> البترول.  قابكو هي واحدة من الشركات الرائدة المنتجة </w:t>
    </w:r>
    <w:r w:rsidR="00403C29">
      <w:rPr>
        <w:rFonts w:cs="Times New Roman" w:hint="cs"/>
        <w:rtl/>
      </w:rPr>
      <w:t>للإثيلين</w:t>
    </w:r>
    <w:r>
      <w:rPr>
        <w:rFonts w:cs="Times New Roman" w:hint="cs"/>
        <w:rtl/>
      </w:rPr>
      <w:t xml:space="preserve"> والبولي </w:t>
    </w:r>
    <w:r w:rsidR="00403C29">
      <w:rPr>
        <w:rFonts w:cs="Times New Roman" w:hint="cs"/>
        <w:rtl/>
      </w:rPr>
      <w:t>إثيلين</w:t>
    </w:r>
    <w:r>
      <w:rPr>
        <w:rFonts w:cs="Times New Roman" w:hint="cs"/>
        <w:rtl/>
      </w:rPr>
      <w:t xml:space="preserve"> المنخفض الكثافة في الشرق </w:t>
    </w:r>
    <w:r w:rsidR="00403C29">
      <w:rPr>
        <w:rFonts w:cs="Times New Roman" w:hint="cs"/>
        <w:rtl/>
      </w:rPr>
      <w:t>الأوسط</w:t>
    </w:r>
    <w:r>
      <w:rPr>
        <w:rFonts w:cs="Times New Roman" w:hint="cs"/>
        <w:rtl/>
      </w:rPr>
      <w:t xml:space="preserve"> </w:t>
    </w:r>
    <w:r w:rsidR="00403C29">
      <w:rPr>
        <w:rFonts w:cs="Times New Roman" w:hint="cs"/>
        <w:rtl/>
      </w:rPr>
      <w:t>بالإضافة</w:t>
    </w:r>
    <w:r>
      <w:rPr>
        <w:rFonts w:cs="Times New Roman" w:hint="cs"/>
        <w:rtl/>
      </w:rPr>
      <w:t xml:space="preserve"> </w:t>
    </w:r>
    <w:r w:rsidR="00403C29">
      <w:rPr>
        <w:rFonts w:cs="Times New Roman" w:hint="cs"/>
        <w:rtl/>
      </w:rPr>
      <w:t>إلى</w:t>
    </w:r>
    <w:r>
      <w:rPr>
        <w:rFonts w:cs="Times New Roman" w:hint="cs"/>
        <w:rtl/>
      </w:rPr>
      <w:t xml:space="preserve"> الكبريت والذي يعتبر منتج ثانوي.  يتم تسويق البولي </w:t>
    </w:r>
    <w:r w:rsidR="00403C29">
      <w:rPr>
        <w:rFonts w:cs="Times New Roman" w:hint="cs"/>
        <w:rtl/>
      </w:rPr>
      <w:t>إثيلين</w:t>
    </w:r>
    <w:r>
      <w:rPr>
        <w:rFonts w:cs="Times New Roman" w:hint="cs"/>
        <w:rtl/>
      </w:rPr>
      <w:t xml:space="preserve"> المنخفض الكثافة في أكثر من 75 دولة مع الأخذ بالاعتبار </w:t>
    </w:r>
    <w:r w:rsidR="00403C29">
      <w:rPr>
        <w:rFonts w:cs="Times New Roman" w:hint="cs"/>
        <w:rtl/>
      </w:rPr>
      <w:t>أن</w:t>
    </w:r>
    <w:r>
      <w:rPr>
        <w:rFonts w:cs="Times New Roman" w:hint="cs"/>
        <w:rtl/>
      </w:rPr>
      <w:t xml:space="preserve"> </w:t>
    </w:r>
    <w:r w:rsidR="00403C29">
      <w:rPr>
        <w:rFonts w:cs="Times New Roman" w:hint="cs"/>
        <w:rtl/>
      </w:rPr>
      <w:t>الأسواق</w:t>
    </w:r>
    <w:r>
      <w:rPr>
        <w:rFonts w:cs="Times New Roman" w:hint="cs"/>
        <w:rtl/>
      </w:rPr>
      <w:t xml:space="preserve"> الرئيسية تتضمن الشرق </w:t>
    </w:r>
    <w:r w:rsidR="00403C29">
      <w:rPr>
        <w:rFonts w:cs="Times New Roman" w:hint="cs"/>
        <w:rtl/>
      </w:rPr>
      <w:t>الأوسط</w:t>
    </w:r>
    <w:r>
      <w:rPr>
        <w:rFonts w:cs="Times New Roman" w:hint="cs"/>
        <w:rtl/>
      </w:rPr>
      <w:t xml:space="preserve"> والشرق </w:t>
    </w:r>
    <w:r w:rsidR="00403C29">
      <w:rPr>
        <w:rFonts w:cs="Times New Roman" w:hint="cs"/>
        <w:rtl/>
      </w:rPr>
      <w:t>الأقصى</w:t>
    </w:r>
    <w:r>
      <w:rPr>
        <w:rFonts w:cs="Times New Roman" w:hint="cs"/>
        <w:rtl/>
      </w:rPr>
      <w:t xml:space="preserve"> </w:t>
    </w:r>
    <w:r w:rsidR="00403C29">
      <w:rPr>
        <w:rFonts w:cs="Times New Roman" w:hint="cs"/>
        <w:rtl/>
      </w:rPr>
      <w:t>وأفريقيا</w:t>
    </w:r>
    <w:r>
      <w:rPr>
        <w:rFonts w:cs="Times New Roman" w:hint="cs"/>
        <w:rtl/>
      </w:rPr>
      <w:t xml:space="preserve"> وشبة القارة الهندية.  جزء كبير من منتج </w:t>
    </w:r>
    <w:r w:rsidR="00403C29">
      <w:rPr>
        <w:rFonts w:cs="Times New Roman" w:hint="cs"/>
        <w:rtl/>
      </w:rPr>
      <w:t>الإثيلين</w:t>
    </w:r>
    <w:r>
      <w:rPr>
        <w:rFonts w:cs="Times New Roman" w:hint="cs"/>
        <w:rtl/>
      </w:rPr>
      <w:t xml:space="preserve"> يستخدم في </w:t>
    </w:r>
    <w:r w:rsidR="00403C29">
      <w:rPr>
        <w:rFonts w:cs="Times New Roman" w:hint="cs"/>
        <w:rtl/>
      </w:rPr>
      <w:t>إنتاج</w:t>
    </w:r>
    <w:r>
      <w:rPr>
        <w:rFonts w:cs="Times New Roman" w:hint="cs"/>
        <w:rtl/>
      </w:rPr>
      <w:t xml:space="preserve"> البولي </w:t>
    </w:r>
    <w:r w:rsidR="00403C29">
      <w:rPr>
        <w:rFonts w:cs="Times New Roman" w:hint="cs"/>
        <w:rtl/>
      </w:rPr>
      <w:t>إثيلين</w:t>
    </w:r>
    <w:r>
      <w:rPr>
        <w:rFonts w:cs="Times New Roman" w:hint="cs"/>
        <w:rtl/>
      </w:rPr>
      <w:t xml:space="preserve"> منخفض الكثافة، ويتم توريد الباقي </w:t>
    </w:r>
    <w:r w:rsidR="00403C29">
      <w:rPr>
        <w:rFonts w:cs="Times New Roman" w:hint="cs"/>
        <w:rtl/>
      </w:rPr>
      <w:t>إلى</w:t>
    </w:r>
    <w:r>
      <w:rPr>
        <w:rFonts w:cs="Times New Roman" w:hint="cs"/>
        <w:rtl/>
        <w:lang w:bidi="ar-QA"/>
      </w:rPr>
      <w:t xml:space="preserve"> </w:t>
    </w:r>
    <w:r>
      <w:rPr>
        <w:rFonts w:cs="Times New Roman" w:hint="cs"/>
        <w:rtl/>
      </w:rPr>
      <w:t xml:space="preserve">شركة قطر للفينيل </w:t>
    </w:r>
    <w:r w:rsidR="00403C29">
      <w:rPr>
        <w:rFonts w:cs="Times New Roman" w:hint="cs"/>
        <w:rtl/>
      </w:rPr>
      <w:t>المنتسبة</w:t>
    </w:r>
    <w:r>
      <w:rPr>
        <w:rFonts w:cs="Times New Roman" w:hint="cs"/>
        <w:rtl/>
      </w:rPr>
      <w:t xml:space="preserve"> لقابكو لتلبية احتياجاتها من </w:t>
    </w:r>
    <w:r w:rsidR="00403C29">
      <w:rPr>
        <w:rFonts w:cs="Times New Roman" w:hint="cs"/>
        <w:rtl/>
      </w:rPr>
      <w:t>الأعلاف</w:t>
    </w:r>
    <w:r>
      <w:rPr>
        <w:rFonts w:cs="Times New Roman" w:hint="cs"/>
        <w:rtl/>
      </w:rPr>
      <w:t xml:space="preserve">.  بدأت قابكو </w:t>
    </w:r>
    <w:r w:rsidR="00403C29">
      <w:rPr>
        <w:rFonts w:cs="Times New Roman" w:hint="cs"/>
        <w:rtl/>
      </w:rPr>
      <w:t>بإنتاج</w:t>
    </w:r>
    <w:r>
      <w:rPr>
        <w:rFonts w:cs="Times New Roman" w:hint="cs"/>
        <w:rtl/>
      </w:rPr>
      <w:t xml:space="preserve"> البولي </w:t>
    </w:r>
    <w:r w:rsidR="00403C29">
      <w:rPr>
        <w:rFonts w:cs="Times New Roman" w:hint="cs"/>
        <w:rtl/>
      </w:rPr>
      <w:t>إثيلين</w:t>
    </w:r>
    <w:r>
      <w:rPr>
        <w:rFonts w:cs="Times New Roman" w:hint="cs"/>
        <w:rtl/>
      </w:rPr>
      <w:t xml:space="preserve"> الخطي منخفض الكثافة في عام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92" w:rsidRDefault="004F0C92" w:rsidP="006D44B2">
      <w:pPr>
        <w:spacing w:after="0" w:line="240" w:lineRule="auto"/>
      </w:pPr>
      <w:r>
        <w:separator/>
      </w:r>
    </w:p>
  </w:footnote>
  <w:footnote w:type="continuationSeparator" w:id="0">
    <w:p w:rsidR="004F0C92" w:rsidRDefault="004F0C92" w:rsidP="006D4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77" w:rsidRDefault="00B960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662D4D" w:rsidRDefault="00CE2472" w:rsidP="0051503F">
    <w:pPr>
      <w:pStyle w:val="PressReleaseInfo2"/>
      <w:bidi/>
      <w:rPr>
        <w:rFonts w:cstheme="minorBidi"/>
        <w:lang w:bidi="ar-QA"/>
      </w:rPr>
    </w:pPr>
  </w:p>
  <w:p w:rsidR="00CE2472" w:rsidRDefault="00B53BAF" w:rsidP="00974670">
    <w:pPr>
      <w:pStyle w:val="PressReleaseInfo2"/>
      <w:bidi/>
    </w:pPr>
    <w:r>
      <w:rPr>
        <w:rFonts w:cs="Times New Roman" w:hint="cs"/>
        <w:rtl/>
      </w:rPr>
      <w:t>مرجع الوثيقة</w:t>
    </w:r>
    <w:r w:rsidR="00CE2472">
      <w:t>:</w:t>
    </w:r>
    <w:r w:rsidR="00CE2472">
      <w:tab/>
    </w:r>
    <w:r w:rsidR="00B70F35">
      <w:t>QA</w:t>
    </w:r>
    <w:r w:rsidR="000E30B0">
      <w:t>P</w:t>
    </w:r>
    <w:r w:rsidR="00B70F35">
      <w:t>CO</w:t>
    </w:r>
    <w:r w:rsidR="00CE2472">
      <w:t>/PR/</w:t>
    </w:r>
    <w:r w:rsidR="005E0DA8" w:rsidRPr="005E0DA8">
      <w:t xml:space="preserve"> </w:t>
    </w:r>
    <w:r w:rsidR="00974670">
      <w:t xml:space="preserve">091227  </w:t>
    </w:r>
    <w:r w:rsidR="00D52209">
      <w:t>Arb</w:t>
    </w:r>
    <w:r w:rsidR="00CE2472">
      <w:t>.DOC</w:t>
    </w:r>
    <w:r w:rsidR="0004085F">
      <w:t>X</w:t>
    </w:r>
  </w:p>
  <w:p w:rsidR="00CE2472" w:rsidRPr="0095477A" w:rsidRDefault="00B53BAF" w:rsidP="00974670">
    <w:pPr>
      <w:pStyle w:val="PressReleaseInfo2"/>
      <w:autoSpaceDE w:val="0"/>
      <w:bidi/>
      <w:rPr>
        <w:rFonts w:cs="Times New Roman"/>
      </w:rPr>
    </w:pPr>
    <w:proofErr w:type="gramStart"/>
    <w:r>
      <w:rPr>
        <w:rFonts w:cs="Times New Roman" w:hint="cs"/>
        <w:rtl/>
      </w:rPr>
      <w:t>يوم</w:t>
    </w:r>
    <w:proofErr w:type="gramEnd"/>
    <w:r>
      <w:rPr>
        <w:rFonts w:cs="Times New Roman" w:hint="cs"/>
        <w:rtl/>
      </w:rPr>
      <w:t xml:space="preserve"> </w:t>
    </w:r>
    <w:r w:rsidR="00403C29">
      <w:rPr>
        <w:rFonts w:cs="Times New Roman" w:hint="cs"/>
        <w:rtl/>
      </w:rPr>
      <w:t>الإصدار</w:t>
    </w:r>
    <w:r w:rsidR="00CE2472">
      <w:t>:</w:t>
    </w:r>
    <w:r w:rsidR="00CE2472">
      <w:tab/>
    </w:r>
    <w:r w:rsidR="00974670">
      <w:rPr>
        <w:rFonts w:cs="Times New Roman" w:hint="cs"/>
        <w:rtl/>
        <w:lang w:bidi="ar-QA"/>
      </w:rPr>
      <w:t>27 ديسمبر 2009</w:t>
    </w:r>
  </w:p>
  <w:p w:rsidR="00CE2472" w:rsidRDefault="00B53BAF" w:rsidP="006070DD">
    <w:pPr>
      <w:pStyle w:val="PressReleaseInfo2"/>
      <w:bidi/>
    </w:pPr>
    <w:r>
      <w:rPr>
        <w:rFonts w:cs="Times New Roman" w:hint="cs"/>
        <w:rtl/>
      </w:rPr>
      <w:t>الصفحة</w:t>
    </w:r>
    <w:r w:rsidR="00CE2472">
      <w:t>:</w:t>
    </w:r>
    <w:r w:rsidR="00CE2472">
      <w:tab/>
    </w:r>
    <w:fldSimple w:instr=" PAGE ">
      <w:r w:rsidR="0028369F">
        <w:rPr>
          <w:rFonts w:cs="Times New Roman"/>
          <w:noProof/>
          <w:rtl/>
        </w:rPr>
        <w:t>4</w:t>
      </w:r>
    </w:fldSimple>
    <w:r w:rsidR="00CE2472" w:rsidRPr="00A042CD">
      <w:t xml:space="preserve"> </w:t>
    </w:r>
    <w:r w:rsidR="006070DD">
      <w:rPr>
        <w:rFonts w:cs="Times New Roman" w:hint="cs"/>
        <w:rtl/>
      </w:rPr>
      <w:t>من</w:t>
    </w:r>
    <w:r w:rsidR="00CE2472" w:rsidRPr="00A042CD">
      <w:t xml:space="preserve"> </w:t>
    </w:r>
    <w:fldSimple w:instr=" NUMPAGES ">
      <w:r w:rsidR="0028369F">
        <w:rPr>
          <w:rFonts w:cs="Times New Roman"/>
          <w:noProof/>
          <w:rtl/>
        </w:rPr>
        <w:t>5</w:t>
      </w:r>
    </w:fldSimple>
  </w:p>
  <w:p w:rsidR="00CE2472" w:rsidRDefault="00CE2472" w:rsidP="0051503F">
    <w:pPr>
      <w:pStyle w:val="Header"/>
      <w:bidi/>
      <w:rPr>
        <w:lang w:bidi="ar-Q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08" w:rsidRDefault="00A275F5" w:rsidP="007A0608">
    <w:pPr>
      <w:pStyle w:val="PressReleaseNormal"/>
    </w:pPr>
    <w:r w:rsidRPr="00A275F5">
      <w:rPr>
        <w:noProof/>
      </w:rPr>
      <w:drawing>
        <wp:anchor distT="0" distB="0" distL="114300" distR="114300" simplePos="0" relativeHeight="251666432" behindDoc="1" locked="0" layoutInCell="1" allowOverlap="1">
          <wp:simplePos x="0" y="0"/>
          <wp:positionH relativeFrom="column">
            <wp:posOffset>2501900</wp:posOffset>
          </wp:positionH>
          <wp:positionV relativeFrom="paragraph">
            <wp:posOffset>192405</wp:posOffset>
          </wp:positionV>
          <wp:extent cx="1822450" cy="695325"/>
          <wp:effectExtent l="19050" t="0" r="6350" b="0"/>
          <wp:wrapTight wrapText="bothSides">
            <wp:wrapPolygon edited="0">
              <wp:start x="-226" y="0"/>
              <wp:lineTo x="-226" y="21304"/>
              <wp:lineTo x="21675" y="21304"/>
              <wp:lineTo x="21675" y="0"/>
              <wp:lineTo x="-226" y="0"/>
            </wp:wrapPolygon>
          </wp:wrapTight>
          <wp:docPr id="3" name="Picture 1" descr="QAPCO Logo"/>
          <wp:cNvGraphicFramePr/>
          <a:graphic xmlns:a="http://schemas.openxmlformats.org/drawingml/2006/main">
            <a:graphicData uri="http://schemas.openxmlformats.org/drawingml/2006/picture">
              <pic:pic xmlns:pic="http://schemas.openxmlformats.org/drawingml/2006/picture">
                <pic:nvPicPr>
                  <pic:cNvPr id="2057" name="Picture 118" descr="QAPCO Logo"/>
                  <pic:cNvPicPr>
                    <a:picLocks noChangeAspect="1" noChangeArrowheads="1"/>
                  </pic:cNvPicPr>
                </pic:nvPicPr>
                <pic:blipFill>
                  <a:blip r:embed="rId1" cstate="print"/>
                  <a:srcRect/>
                  <a:stretch>
                    <a:fillRect/>
                  </a:stretch>
                </pic:blipFill>
                <pic:spPr bwMode="auto">
                  <a:xfrm>
                    <a:off x="0" y="0"/>
                    <a:ext cx="1822450" cy="695325"/>
                  </a:xfrm>
                  <a:prstGeom prst="rect">
                    <a:avLst/>
                  </a:prstGeom>
                  <a:noFill/>
                  <a:ln w="9525">
                    <a:noFill/>
                    <a:miter lim="800000"/>
                    <a:headEnd/>
                    <a:tailEnd/>
                  </a:ln>
                </pic:spPr>
              </pic:pic>
            </a:graphicData>
          </a:graphic>
        </wp:anchor>
      </w:drawing>
    </w:r>
  </w:p>
  <w:p w:rsidR="007A0608" w:rsidRPr="00A275F5" w:rsidRDefault="0028369F" w:rsidP="007A0608">
    <w:pPr>
      <w:pStyle w:val="QASCOHeader"/>
      <w:rPr>
        <w:rFonts w:cstheme="minorBidi" w:hint="cs"/>
        <w:color w:val="215868"/>
        <w:rtl/>
        <w:lang w:bidi="ar-QA"/>
      </w:rPr>
    </w:pPr>
    <w:proofErr w:type="gramStart"/>
    <w:r>
      <w:rPr>
        <w:rFonts w:cstheme="minorBidi" w:hint="cs"/>
        <w:color w:val="215868"/>
        <w:rtl/>
        <w:lang w:bidi="ar-QA"/>
      </w:rPr>
      <w:t>كلمة</w:t>
    </w:r>
    <w:proofErr w:type="gramEnd"/>
  </w:p>
  <w:tbl>
    <w:tblPr>
      <w:tblStyle w:val="TableGrid"/>
      <w:tblW w:w="680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0BF"/>
    </w:tblPr>
    <w:tblGrid>
      <w:gridCol w:w="3402"/>
      <w:gridCol w:w="3402"/>
    </w:tblGrid>
    <w:tr w:rsidR="007A0608" w:rsidTr="00091B6A">
      <w:trPr>
        <w:jc w:val="center"/>
      </w:trPr>
      <w:tc>
        <w:tcPr>
          <w:tcW w:w="6804" w:type="dxa"/>
          <w:gridSpan w:val="2"/>
        </w:tcPr>
        <w:p w:rsidR="007A0608" w:rsidRPr="00A275F5" w:rsidRDefault="00B53BAF" w:rsidP="0046018B">
          <w:pPr>
            <w:pStyle w:val="PressReleaseHeader"/>
            <w:bidi/>
            <w:rPr>
              <w:rFonts w:cs="Times New Roman"/>
              <w:color w:val="215868"/>
            </w:rPr>
          </w:pPr>
          <w:proofErr w:type="gramStart"/>
          <w:r w:rsidRPr="00A275F5">
            <w:rPr>
              <w:rFonts w:cs="Times New Roman" w:hint="cs"/>
              <w:color w:val="215868"/>
              <w:rtl/>
            </w:rPr>
            <w:t>تفاصيل</w:t>
          </w:r>
          <w:proofErr w:type="gramEnd"/>
          <w:r w:rsidRPr="00A275F5">
            <w:rPr>
              <w:rFonts w:cs="Times New Roman" w:hint="cs"/>
              <w:color w:val="215868"/>
              <w:rtl/>
            </w:rPr>
            <w:t xml:space="preserve"> الاتصال:</w:t>
          </w:r>
        </w:p>
      </w:tc>
    </w:tr>
    <w:tr w:rsidR="0046018B" w:rsidTr="00091B6A">
      <w:trPr>
        <w:jc w:val="center"/>
      </w:trPr>
      <w:tc>
        <w:tcPr>
          <w:tcW w:w="3402" w:type="dxa"/>
          <w:vAlign w:val="center"/>
        </w:tcPr>
        <w:p w:rsidR="0046018B" w:rsidRPr="00B53BAF" w:rsidRDefault="0046018B" w:rsidP="00E92AFA">
          <w:pPr>
            <w:pStyle w:val="PressReleaseInfo2"/>
            <w:bidi/>
            <w:rPr>
              <w:rFonts w:cs="Times New Roman"/>
            </w:rPr>
          </w:pPr>
          <w:r>
            <w:rPr>
              <w:rFonts w:cs="Times New Roman" w:hint="cs"/>
              <w:rtl/>
            </w:rPr>
            <w:t>السيد</w:t>
          </w:r>
          <w:r w:rsidR="00E92AFA">
            <w:rPr>
              <w:rFonts w:cs="Times New Roman" w:hint="cs"/>
              <w:rtl/>
              <w:lang w:bidi="ar-QA"/>
            </w:rPr>
            <w:t>ة</w:t>
          </w:r>
          <w:r>
            <w:rPr>
              <w:rFonts w:cs="Times New Roman" w:hint="cs"/>
              <w:rtl/>
            </w:rPr>
            <w:t xml:space="preserve">/ </w:t>
          </w:r>
          <w:r w:rsidR="00E92AFA">
            <w:rPr>
              <w:rFonts w:cs="Times New Roman" w:hint="cs"/>
              <w:rtl/>
            </w:rPr>
            <w:t>مشاعل الأنصاري</w:t>
          </w:r>
        </w:p>
      </w:tc>
      <w:tc>
        <w:tcPr>
          <w:tcW w:w="3402" w:type="dxa"/>
          <w:vAlign w:val="center"/>
        </w:tcPr>
        <w:p w:rsidR="0046018B" w:rsidRPr="00B53BAF" w:rsidRDefault="0046018B" w:rsidP="00DC1569">
          <w:pPr>
            <w:pStyle w:val="PressReleaseInfo"/>
            <w:bidi/>
            <w:rPr>
              <w:rFonts w:cs="Times New Roman"/>
            </w:rPr>
          </w:pPr>
          <w:proofErr w:type="gramStart"/>
          <w:r>
            <w:rPr>
              <w:rFonts w:cs="Times New Roman" w:hint="cs"/>
              <w:rtl/>
            </w:rPr>
            <w:t>الاسم</w:t>
          </w:r>
          <w:proofErr w:type="gramEnd"/>
        </w:p>
      </w:tc>
    </w:tr>
    <w:tr w:rsidR="0046018B" w:rsidTr="00091B6A">
      <w:trPr>
        <w:jc w:val="center"/>
      </w:trPr>
      <w:tc>
        <w:tcPr>
          <w:tcW w:w="3402" w:type="dxa"/>
          <w:vAlign w:val="center"/>
        </w:tcPr>
        <w:p w:rsidR="0046018B" w:rsidRPr="00B53BAF" w:rsidRDefault="0046018B" w:rsidP="00C929E7">
          <w:pPr>
            <w:pStyle w:val="PressReleaseInfo2"/>
            <w:bidi/>
            <w:rPr>
              <w:rFonts w:cs="Times New Roman"/>
            </w:rPr>
          </w:pPr>
          <w:r>
            <w:rPr>
              <w:rFonts w:cs="Times New Roman" w:hint="cs"/>
              <w:rtl/>
            </w:rPr>
            <w:t>مدير</w:t>
          </w:r>
          <w:r w:rsidR="00E92AFA">
            <w:rPr>
              <w:rFonts w:cs="Times New Roman" w:hint="cs"/>
              <w:rtl/>
            </w:rPr>
            <w:t>ة</w:t>
          </w:r>
          <w:r>
            <w:rPr>
              <w:rFonts w:cs="Times New Roman" w:hint="cs"/>
              <w:rtl/>
            </w:rPr>
            <w:t xml:space="preserve"> العلاقات العامة</w:t>
          </w:r>
        </w:p>
      </w:tc>
      <w:tc>
        <w:tcPr>
          <w:tcW w:w="3402" w:type="dxa"/>
          <w:vAlign w:val="center"/>
        </w:tcPr>
        <w:p w:rsidR="0046018B" w:rsidRPr="00B53BAF" w:rsidRDefault="0046018B" w:rsidP="00DC1569">
          <w:pPr>
            <w:pStyle w:val="PressReleaseInfo"/>
            <w:bidi/>
            <w:rPr>
              <w:rFonts w:cs="Times New Roman"/>
            </w:rPr>
          </w:pPr>
          <w:proofErr w:type="gramStart"/>
          <w:r>
            <w:rPr>
              <w:rFonts w:cs="Times New Roman" w:hint="cs"/>
              <w:rtl/>
            </w:rPr>
            <w:t>الوظيفة</w:t>
          </w:r>
          <w:proofErr w:type="gramEnd"/>
        </w:p>
      </w:tc>
    </w:tr>
    <w:tr w:rsidR="0046018B" w:rsidTr="00091B6A">
      <w:trPr>
        <w:jc w:val="center"/>
      </w:trPr>
      <w:tc>
        <w:tcPr>
          <w:tcW w:w="3402" w:type="dxa"/>
          <w:vAlign w:val="center"/>
        </w:tcPr>
        <w:p w:rsidR="0046018B" w:rsidRPr="00B53BAF" w:rsidRDefault="0046018B" w:rsidP="00091AF4">
          <w:pPr>
            <w:pStyle w:val="PressReleaseInfo2"/>
            <w:bidi/>
            <w:jc w:val="left"/>
            <w:rPr>
              <w:rFonts w:cs="Times New Roman"/>
            </w:rPr>
          </w:pPr>
          <w:r>
            <w:rPr>
              <w:rFonts w:cs="Times New Roman" w:hint="cs"/>
              <w:rtl/>
            </w:rPr>
            <w:t xml:space="preserve">شركة قطر </w:t>
          </w:r>
          <w:r w:rsidR="00091AF4">
            <w:rPr>
              <w:rFonts w:cs="Times New Roman" w:hint="cs"/>
              <w:rtl/>
            </w:rPr>
            <w:t>للبتروكيماويات</w:t>
          </w:r>
          <w:r w:rsidR="006D6BF3">
            <w:rPr>
              <w:rFonts w:cs="Times New Roman" w:hint="cs"/>
              <w:rtl/>
            </w:rPr>
            <w:t xml:space="preserve"> (قاب</w:t>
          </w:r>
          <w:r>
            <w:rPr>
              <w:rFonts w:cs="Times New Roman" w:hint="cs"/>
              <w:rtl/>
            </w:rPr>
            <w:t>كو)</w:t>
          </w:r>
        </w:p>
      </w:tc>
      <w:tc>
        <w:tcPr>
          <w:tcW w:w="3402" w:type="dxa"/>
          <w:vAlign w:val="center"/>
        </w:tcPr>
        <w:p w:rsidR="0046018B" w:rsidRPr="00B53BAF" w:rsidRDefault="0046018B" w:rsidP="00DC1569">
          <w:pPr>
            <w:pStyle w:val="PressReleaseInfo"/>
            <w:bidi/>
            <w:rPr>
              <w:rFonts w:cs="Times New Roman"/>
            </w:rPr>
          </w:pPr>
          <w:proofErr w:type="gramStart"/>
          <w:r>
            <w:rPr>
              <w:rFonts w:cs="Times New Roman" w:hint="cs"/>
              <w:rtl/>
            </w:rPr>
            <w:t>الشركة</w:t>
          </w:r>
          <w:proofErr w:type="gramEnd"/>
        </w:p>
      </w:tc>
    </w:tr>
    <w:tr w:rsidR="0046018B" w:rsidTr="00091B6A">
      <w:trPr>
        <w:jc w:val="center"/>
      </w:trPr>
      <w:tc>
        <w:tcPr>
          <w:tcW w:w="3402" w:type="dxa"/>
          <w:vAlign w:val="center"/>
        </w:tcPr>
        <w:p w:rsidR="0046018B" w:rsidRPr="00975A82" w:rsidRDefault="0046018B" w:rsidP="005E442E">
          <w:pPr>
            <w:pStyle w:val="PressReleaseInfo2"/>
            <w:bidi/>
          </w:pPr>
          <w:r w:rsidRPr="00975A82">
            <w:t xml:space="preserve">(974) </w:t>
          </w:r>
          <w:r w:rsidR="00E92AFA">
            <w:t>424</w:t>
          </w:r>
          <w:r>
            <w:t>-</w:t>
          </w:r>
          <w:r w:rsidR="00E92AFA">
            <w:t>244</w:t>
          </w:r>
          <w:r w:rsidR="005E442E">
            <w:t>5</w:t>
          </w:r>
        </w:p>
      </w:tc>
      <w:tc>
        <w:tcPr>
          <w:tcW w:w="3402" w:type="dxa"/>
          <w:vAlign w:val="center"/>
        </w:tcPr>
        <w:p w:rsidR="0046018B" w:rsidRPr="00B53BAF" w:rsidRDefault="0046018B" w:rsidP="00DC1569">
          <w:pPr>
            <w:pStyle w:val="PressReleaseInfo"/>
            <w:bidi/>
            <w:rPr>
              <w:rFonts w:cs="Times New Roman"/>
            </w:rPr>
          </w:pPr>
          <w:r>
            <w:rPr>
              <w:rFonts w:cs="Times New Roman" w:hint="cs"/>
              <w:rtl/>
            </w:rPr>
            <w:t>رقم الهاتف</w:t>
          </w:r>
        </w:p>
      </w:tc>
    </w:tr>
    <w:tr w:rsidR="0046018B" w:rsidTr="00091B6A">
      <w:trPr>
        <w:jc w:val="center"/>
      </w:trPr>
      <w:tc>
        <w:tcPr>
          <w:tcW w:w="3402" w:type="dxa"/>
          <w:vAlign w:val="center"/>
        </w:tcPr>
        <w:p w:rsidR="0046018B" w:rsidRPr="00E92AFA" w:rsidRDefault="0046018B" w:rsidP="00E92AFA">
          <w:pPr>
            <w:pStyle w:val="PressReleaseInfo2"/>
            <w:bidi/>
            <w:rPr>
              <w:rFonts w:cstheme="minorBidi"/>
              <w:rtl/>
              <w:lang w:bidi="ar-QA"/>
            </w:rPr>
          </w:pPr>
          <w:r>
            <w:t xml:space="preserve">(974) </w:t>
          </w:r>
          <w:r w:rsidR="00E92AFA">
            <w:t>424</w:t>
          </w:r>
          <w:r>
            <w:t>-</w:t>
          </w:r>
          <w:r w:rsidR="00E92AFA">
            <w:t>2506</w:t>
          </w:r>
        </w:p>
      </w:tc>
      <w:tc>
        <w:tcPr>
          <w:tcW w:w="3402" w:type="dxa"/>
          <w:vAlign w:val="center"/>
        </w:tcPr>
        <w:p w:rsidR="0046018B" w:rsidRPr="00B53BAF" w:rsidRDefault="0046018B" w:rsidP="00DC1569">
          <w:pPr>
            <w:pStyle w:val="PressReleaseInfo"/>
            <w:bidi/>
            <w:rPr>
              <w:rFonts w:cs="Times New Roman"/>
            </w:rPr>
          </w:pPr>
          <w:r>
            <w:rPr>
              <w:rFonts w:cs="Times New Roman" w:hint="cs"/>
              <w:rtl/>
            </w:rPr>
            <w:t>رقم الفاكس</w:t>
          </w:r>
        </w:p>
      </w:tc>
    </w:tr>
    <w:tr w:rsidR="0046018B" w:rsidTr="00091B6A">
      <w:trPr>
        <w:jc w:val="center"/>
      </w:trPr>
      <w:tc>
        <w:tcPr>
          <w:tcW w:w="3402" w:type="dxa"/>
          <w:vAlign w:val="center"/>
        </w:tcPr>
        <w:p w:rsidR="0046018B" w:rsidRPr="004D176B" w:rsidRDefault="0046018B" w:rsidP="0046018B">
          <w:pPr>
            <w:pStyle w:val="PressReleaseInfo"/>
            <w:bidi/>
          </w:pPr>
        </w:p>
      </w:tc>
      <w:tc>
        <w:tcPr>
          <w:tcW w:w="3402" w:type="dxa"/>
          <w:vAlign w:val="center"/>
        </w:tcPr>
        <w:p w:rsidR="0046018B" w:rsidRPr="004D176B" w:rsidRDefault="0046018B" w:rsidP="0046018B">
          <w:pPr>
            <w:pStyle w:val="PressReleaseInfo2"/>
            <w:bidi/>
          </w:pPr>
        </w:p>
      </w:tc>
    </w:tr>
    <w:tr w:rsidR="0046018B" w:rsidTr="00091B6A">
      <w:trPr>
        <w:jc w:val="center"/>
      </w:trPr>
      <w:tc>
        <w:tcPr>
          <w:tcW w:w="6804" w:type="dxa"/>
          <w:gridSpan w:val="2"/>
        </w:tcPr>
        <w:p w:rsidR="0046018B" w:rsidRPr="00A275F5" w:rsidRDefault="0046018B" w:rsidP="0046018B">
          <w:pPr>
            <w:pStyle w:val="PressReleaseInfoHeader"/>
            <w:bidi/>
            <w:rPr>
              <w:rFonts w:cs="Times New Roman"/>
              <w:color w:val="215868"/>
            </w:rPr>
          </w:pPr>
          <w:r w:rsidRPr="00A275F5">
            <w:rPr>
              <w:rFonts w:cs="Times New Roman" w:hint="cs"/>
              <w:color w:val="215868"/>
              <w:rtl/>
            </w:rPr>
            <w:t>تفاصيل الوثيقة:</w:t>
          </w:r>
        </w:p>
      </w:tc>
    </w:tr>
    <w:tr w:rsidR="0046018B" w:rsidTr="00091B6A">
      <w:trPr>
        <w:jc w:val="center"/>
      </w:trPr>
      <w:tc>
        <w:tcPr>
          <w:tcW w:w="3402" w:type="dxa"/>
          <w:vAlign w:val="center"/>
        </w:tcPr>
        <w:p w:rsidR="0046018B" w:rsidRPr="004D176B" w:rsidRDefault="0046018B" w:rsidP="00974670">
          <w:pPr>
            <w:pStyle w:val="PressReleaseInfo2"/>
            <w:bidi/>
          </w:pPr>
          <w:r>
            <w:t>QA</w:t>
          </w:r>
          <w:r w:rsidR="002751A8">
            <w:t>P</w:t>
          </w:r>
          <w:r>
            <w:t>CO</w:t>
          </w:r>
          <w:r w:rsidRPr="004D176B">
            <w:t>/PR/</w:t>
          </w:r>
          <w:r>
            <w:t xml:space="preserve"> </w:t>
          </w:r>
          <w:r w:rsidR="00974670">
            <w:t xml:space="preserve">091227 </w:t>
          </w:r>
          <w:r>
            <w:t xml:space="preserve"> Arb.DOCX</w:t>
          </w:r>
        </w:p>
      </w:tc>
      <w:tc>
        <w:tcPr>
          <w:tcW w:w="3402" w:type="dxa"/>
          <w:vAlign w:val="center"/>
        </w:tcPr>
        <w:p w:rsidR="0046018B" w:rsidRPr="00B53BAF" w:rsidRDefault="0046018B" w:rsidP="00B67307">
          <w:pPr>
            <w:pStyle w:val="PressReleaseInfo"/>
            <w:bidi/>
            <w:rPr>
              <w:rFonts w:cs="Times New Roman"/>
            </w:rPr>
          </w:pPr>
          <w:r>
            <w:rPr>
              <w:rFonts w:cs="Times New Roman" w:hint="cs"/>
              <w:rtl/>
            </w:rPr>
            <w:t>مرجع الوثيقة</w:t>
          </w:r>
        </w:p>
      </w:tc>
    </w:tr>
    <w:tr w:rsidR="00F140D7" w:rsidTr="00091B6A">
      <w:trPr>
        <w:jc w:val="center"/>
      </w:trPr>
      <w:tc>
        <w:tcPr>
          <w:tcW w:w="3402" w:type="dxa"/>
          <w:vAlign w:val="center"/>
        </w:tcPr>
        <w:p w:rsidR="00F140D7" w:rsidRPr="00F0334E" w:rsidRDefault="00974670" w:rsidP="00662D4D">
          <w:pPr>
            <w:pStyle w:val="PressReleaseInfo2"/>
            <w:autoSpaceDE w:val="0"/>
            <w:bidi/>
            <w:jc w:val="left"/>
            <w:rPr>
              <w:rFonts w:cs="Times New Roman"/>
              <w:rtl/>
              <w:lang w:bidi="ar-QA"/>
            </w:rPr>
          </w:pPr>
          <w:r>
            <w:rPr>
              <w:rFonts w:cs="Times New Roman" w:hint="cs"/>
              <w:rtl/>
              <w:lang w:bidi="ar-QA"/>
            </w:rPr>
            <w:t xml:space="preserve">27 </w:t>
          </w:r>
          <w:proofErr w:type="gramStart"/>
          <w:r>
            <w:rPr>
              <w:rFonts w:cs="Times New Roman" w:hint="cs"/>
              <w:rtl/>
              <w:lang w:bidi="ar-QA"/>
            </w:rPr>
            <w:t>ديسمبر</w:t>
          </w:r>
          <w:proofErr w:type="gramEnd"/>
          <w:r>
            <w:rPr>
              <w:rFonts w:cs="Times New Roman" w:hint="cs"/>
              <w:rtl/>
              <w:lang w:bidi="ar-QA"/>
            </w:rPr>
            <w:t xml:space="preserve"> 2009</w:t>
          </w:r>
        </w:p>
      </w:tc>
      <w:tc>
        <w:tcPr>
          <w:tcW w:w="3402" w:type="dxa"/>
          <w:vAlign w:val="center"/>
        </w:tcPr>
        <w:p w:rsidR="00F140D7" w:rsidRPr="00F0334E" w:rsidRDefault="00F140D7" w:rsidP="00C929E7">
          <w:pPr>
            <w:pStyle w:val="PressReleaseInfo"/>
            <w:jc w:val="right"/>
            <w:rPr>
              <w:rFonts w:cs="Times New Roman"/>
            </w:rPr>
          </w:pPr>
          <w:proofErr w:type="gramStart"/>
          <w:r>
            <w:rPr>
              <w:rFonts w:cs="Times New Roman" w:hint="cs"/>
              <w:rtl/>
            </w:rPr>
            <w:t>تاريخ</w:t>
          </w:r>
          <w:proofErr w:type="gramEnd"/>
          <w:r>
            <w:rPr>
              <w:rFonts w:cs="Times New Roman" w:hint="cs"/>
              <w:rtl/>
            </w:rPr>
            <w:t xml:space="preserve"> النشر الفوري</w:t>
          </w:r>
        </w:p>
      </w:tc>
    </w:tr>
  </w:tbl>
  <w:p w:rsidR="00225DB3" w:rsidRPr="007A0608" w:rsidRDefault="00225DB3" w:rsidP="007A060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4E" w:rsidRDefault="005378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95233"/>
  </w:hdrShapeDefaults>
  <w:footnotePr>
    <w:footnote w:id="-1"/>
    <w:footnote w:id="0"/>
  </w:footnotePr>
  <w:endnotePr>
    <w:endnote w:id="-1"/>
    <w:endnote w:id="0"/>
  </w:endnotePr>
  <w:compat>
    <w:spaceForUL/>
    <w:doNotLeaveBackslashAlone/>
    <w:ulTrailSpace/>
    <w:doNotExpandShiftReturn/>
    <w:adjustLineHeightInTable/>
    <w:useFELayout/>
  </w:compat>
  <w:rsids>
    <w:rsidRoot w:val="00D85309"/>
    <w:rsid w:val="000039FD"/>
    <w:rsid w:val="00015E79"/>
    <w:rsid w:val="000163C5"/>
    <w:rsid w:val="0003533A"/>
    <w:rsid w:val="0004085F"/>
    <w:rsid w:val="000537E7"/>
    <w:rsid w:val="00054B01"/>
    <w:rsid w:val="00091AF4"/>
    <w:rsid w:val="00094250"/>
    <w:rsid w:val="00097EF1"/>
    <w:rsid w:val="000B5FE3"/>
    <w:rsid w:val="000B7D7D"/>
    <w:rsid w:val="000D320B"/>
    <w:rsid w:val="000E30B0"/>
    <w:rsid w:val="000F5BF8"/>
    <w:rsid w:val="00103CB1"/>
    <w:rsid w:val="00122069"/>
    <w:rsid w:val="001248B4"/>
    <w:rsid w:val="00165C76"/>
    <w:rsid w:val="001A07BC"/>
    <w:rsid w:val="001B525F"/>
    <w:rsid w:val="001D078E"/>
    <w:rsid w:val="001E2011"/>
    <w:rsid w:val="001F2461"/>
    <w:rsid w:val="00225DB3"/>
    <w:rsid w:val="002467AB"/>
    <w:rsid w:val="00257594"/>
    <w:rsid w:val="002751A8"/>
    <w:rsid w:val="0028208F"/>
    <w:rsid w:val="0028369F"/>
    <w:rsid w:val="002A179A"/>
    <w:rsid w:val="002A266B"/>
    <w:rsid w:val="00302EC4"/>
    <w:rsid w:val="0034188F"/>
    <w:rsid w:val="00353B08"/>
    <w:rsid w:val="00375EE6"/>
    <w:rsid w:val="00403C29"/>
    <w:rsid w:val="004377E5"/>
    <w:rsid w:val="0044017E"/>
    <w:rsid w:val="0046018B"/>
    <w:rsid w:val="00466433"/>
    <w:rsid w:val="004806DE"/>
    <w:rsid w:val="00487557"/>
    <w:rsid w:val="00490EDA"/>
    <w:rsid w:val="004C3A3F"/>
    <w:rsid w:val="004D441F"/>
    <w:rsid w:val="004E1019"/>
    <w:rsid w:val="004F0C92"/>
    <w:rsid w:val="004F3BE7"/>
    <w:rsid w:val="004F5A60"/>
    <w:rsid w:val="004F5BD2"/>
    <w:rsid w:val="00511570"/>
    <w:rsid w:val="0051503F"/>
    <w:rsid w:val="0053784E"/>
    <w:rsid w:val="00542F7D"/>
    <w:rsid w:val="00550B5A"/>
    <w:rsid w:val="00574858"/>
    <w:rsid w:val="00592616"/>
    <w:rsid w:val="005A6978"/>
    <w:rsid w:val="005B7DDD"/>
    <w:rsid w:val="005E0DA8"/>
    <w:rsid w:val="005E442E"/>
    <w:rsid w:val="006070DD"/>
    <w:rsid w:val="006141FC"/>
    <w:rsid w:val="00637426"/>
    <w:rsid w:val="00662D4D"/>
    <w:rsid w:val="006673E5"/>
    <w:rsid w:val="00667B67"/>
    <w:rsid w:val="006830D9"/>
    <w:rsid w:val="00696469"/>
    <w:rsid w:val="006D44B2"/>
    <w:rsid w:val="006D6BF3"/>
    <w:rsid w:val="006E1FC1"/>
    <w:rsid w:val="006F3999"/>
    <w:rsid w:val="006F3E2A"/>
    <w:rsid w:val="007730D0"/>
    <w:rsid w:val="007A0608"/>
    <w:rsid w:val="007C11E8"/>
    <w:rsid w:val="007C1790"/>
    <w:rsid w:val="007D2A0A"/>
    <w:rsid w:val="007E3632"/>
    <w:rsid w:val="007E3FB1"/>
    <w:rsid w:val="007E3FFD"/>
    <w:rsid w:val="007F0B16"/>
    <w:rsid w:val="00857631"/>
    <w:rsid w:val="00861078"/>
    <w:rsid w:val="00866D03"/>
    <w:rsid w:val="008F4C9F"/>
    <w:rsid w:val="009122B8"/>
    <w:rsid w:val="009229FA"/>
    <w:rsid w:val="00942AD4"/>
    <w:rsid w:val="0095312D"/>
    <w:rsid w:val="009536FE"/>
    <w:rsid w:val="0095477A"/>
    <w:rsid w:val="00954A33"/>
    <w:rsid w:val="00973D97"/>
    <w:rsid w:val="00974670"/>
    <w:rsid w:val="009D0B3F"/>
    <w:rsid w:val="009D67D7"/>
    <w:rsid w:val="009D7459"/>
    <w:rsid w:val="00A12AF5"/>
    <w:rsid w:val="00A275F5"/>
    <w:rsid w:val="00A419D3"/>
    <w:rsid w:val="00A65E02"/>
    <w:rsid w:val="00A966A3"/>
    <w:rsid w:val="00AD24F3"/>
    <w:rsid w:val="00AE30EA"/>
    <w:rsid w:val="00AE70AF"/>
    <w:rsid w:val="00B14516"/>
    <w:rsid w:val="00B1777A"/>
    <w:rsid w:val="00B51FF9"/>
    <w:rsid w:val="00B53BAF"/>
    <w:rsid w:val="00B54F8C"/>
    <w:rsid w:val="00B66491"/>
    <w:rsid w:val="00B70F35"/>
    <w:rsid w:val="00B96077"/>
    <w:rsid w:val="00BB6230"/>
    <w:rsid w:val="00BB64E8"/>
    <w:rsid w:val="00BF2743"/>
    <w:rsid w:val="00BF7227"/>
    <w:rsid w:val="00C27097"/>
    <w:rsid w:val="00C34BFE"/>
    <w:rsid w:val="00C575F0"/>
    <w:rsid w:val="00C76032"/>
    <w:rsid w:val="00C76EB8"/>
    <w:rsid w:val="00C776EC"/>
    <w:rsid w:val="00C95F4A"/>
    <w:rsid w:val="00C96EAB"/>
    <w:rsid w:val="00CA089C"/>
    <w:rsid w:val="00CE2472"/>
    <w:rsid w:val="00CF15D2"/>
    <w:rsid w:val="00CF3781"/>
    <w:rsid w:val="00D250E2"/>
    <w:rsid w:val="00D5047D"/>
    <w:rsid w:val="00D52209"/>
    <w:rsid w:val="00D85309"/>
    <w:rsid w:val="00DA09B8"/>
    <w:rsid w:val="00DB746E"/>
    <w:rsid w:val="00DF29D7"/>
    <w:rsid w:val="00DF711C"/>
    <w:rsid w:val="00E054B8"/>
    <w:rsid w:val="00E12766"/>
    <w:rsid w:val="00E413E1"/>
    <w:rsid w:val="00E45587"/>
    <w:rsid w:val="00E6506A"/>
    <w:rsid w:val="00E7361A"/>
    <w:rsid w:val="00E92AFA"/>
    <w:rsid w:val="00E96E99"/>
    <w:rsid w:val="00EC2E3B"/>
    <w:rsid w:val="00ED1A3F"/>
    <w:rsid w:val="00F00991"/>
    <w:rsid w:val="00F140D7"/>
    <w:rsid w:val="00F275CF"/>
    <w:rsid w:val="00F314E8"/>
    <w:rsid w:val="00F67F5A"/>
    <w:rsid w:val="00F817E7"/>
    <w:rsid w:val="00F84614"/>
    <w:rsid w:val="00FA28E1"/>
    <w:rsid w:val="00FF6D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4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44B2"/>
  </w:style>
  <w:style w:type="paragraph" w:styleId="Footer">
    <w:name w:val="footer"/>
    <w:basedOn w:val="Normal"/>
    <w:link w:val="FooterChar"/>
    <w:uiPriority w:val="99"/>
    <w:unhideWhenUsed/>
    <w:rsid w:val="006D44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44B2"/>
  </w:style>
  <w:style w:type="paragraph" w:styleId="BalloonText">
    <w:name w:val="Balloon Text"/>
    <w:basedOn w:val="Normal"/>
    <w:link w:val="BalloonTextChar"/>
    <w:uiPriority w:val="99"/>
    <w:semiHidden/>
    <w:unhideWhenUsed/>
    <w:rsid w:val="006D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4B2"/>
    <w:rPr>
      <w:rFonts w:ascii="Tahoma" w:hAnsi="Tahoma" w:cs="Tahoma"/>
      <w:sz w:val="16"/>
      <w:szCs w:val="16"/>
    </w:rPr>
  </w:style>
  <w:style w:type="paragraph" w:styleId="Caption">
    <w:name w:val="caption"/>
    <w:basedOn w:val="Normal"/>
    <w:next w:val="Normal"/>
    <w:uiPriority w:val="35"/>
    <w:unhideWhenUsed/>
    <w:qFormat/>
    <w:rsid w:val="004F5A60"/>
    <w:pPr>
      <w:spacing w:line="240" w:lineRule="auto"/>
    </w:pPr>
    <w:rPr>
      <w:b/>
      <w:bCs/>
      <w:color w:val="4F81BD" w:themeColor="accent1"/>
      <w:sz w:val="18"/>
      <w:szCs w:val="18"/>
    </w:rPr>
  </w:style>
  <w:style w:type="paragraph" w:customStyle="1" w:styleId="PressReleaseNormal">
    <w:name w:val="Press Release Normal"/>
    <w:basedOn w:val="Normal"/>
    <w:link w:val="PressReleaseNormalChar"/>
    <w:rsid w:val="00CE2472"/>
    <w:pPr>
      <w:spacing w:before="240" w:after="240" w:line="360" w:lineRule="auto"/>
      <w:jc w:val="both"/>
    </w:pPr>
    <w:rPr>
      <w:rFonts w:ascii="Garamond" w:eastAsia="Times New Roman" w:hAnsi="Garamond" w:cs="Garamond"/>
      <w:sz w:val="32"/>
      <w:szCs w:val="32"/>
    </w:rPr>
  </w:style>
  <w:style w:type="character" w:customStyle="1" w:styleId="PressReleaseNormalChar">
    <w:name w:val="Press Release Normal Char"/>
    <w:basedOn w:val="DefaultParagraphFont"/>
    <w:link w:val="PressReleaseNormal"/>
    <w:rsid w:val="00CE2472"/>
    <w:rPr>
      <w:rFonts w:ascii="Garamond" w:eastAsia="Times New Roman" w:hAnsi="Garamond" w:cs="Garamond"/>
      <w:sz w:val="32"/>
      <w:szCs w:val="32"/>
    </w:rPr>
  </w:style>
  <w:style w:type="paragraph" w:customStyle="1" w:styleId="PressReleaseInfo">
    <w:name w:val="Press Release Info"/>
    <w:basedOn w:val="PressReleaseNormal"/>
    <w:link w:val="PressReleaseInfoChar"/>
    <w:rsid w:val="00CE2472"/>
    <w:pPr>
      <w:spacing w:before="60" w:after="60" w:line="240" w:lineRule="auto"/>
    </w:pPr>
    <w:rPr>
      <w:b/>
      <w:bCs/>
      <w:sz w:val="20"/>
      <w:szCs w:val="20"/>
    </w:rPr>
  </w:style>
  <w:style w:type="paragraph" w:customStyle="1" w:styleId="PressReleaseInfo2">
    <w:name w:val="Press Release Info2"/>
    <w:basedOn w:val="PressReleaseInfo"/>
    <w:link w:val="PressReleaseInfo2Char"/>
    <w:rsid w:val="00CE2472"/>
    <w:pPr>
      <w:tabs>
        <w:tab w:val="left" w:pos="2268"/>
      </w:tabs>
    </w:pPr>
    <w:rPr>
      <w:b w:val="0"/>
      <w:bCs w:val="0"/>
    </w:rPr>
  </w:style>
  <w:style w:type="character" w:customStyle="1" w:styleId="PressReleaseInfoChar">
    <w:name w:val="Press Release Info Char"/>
    <w:basedOn w:val="PressReleaseNormalChar"/>
    <w:link w:val="PressReleaseInfo"/>
    <w:rsid w:val="00CE2472"/>
    <w:rPr>
      <w:b/>
      <w:bCs/>
      <w:sz w:val="20"/>
      <w:szCs w:val="20"/>
    </w:rPr>
  </w:style>
  <w:style w:type="character" w:customStyle="1" w:styleId="PressReleaseInfo2Char">
    <w:name w:val="Press Release Info2 Char"/>
    <w:basedOn w:val="PressReleaseInfoChar"/>
    <w:link w:val="PressReleaseInfo2"/>
    <w:rsid w:val="00CE2472"/>
  </w:style>
  <w:style w:type="paragraph" w:customStyle="1" w:styleId="PressReleaseInfoHeader">
    <w:name w:val="Press Release Info Header"/>
    <w:basedOn w:val="PressReleaseInfo"/>
    <w:rsid w:val="00CE2472"/>
    <w:pPr>
      <w:spacing w:before="120" w:after="0"/>
      <w:jc w:val="center"/>
    </w:pPr>
    <w:rPr>
      <w:caps/>
      <w:color w:val="990033"/>
    </w:rPr>
  </w:style>
  <w:style w:type="paragraph" w:customStyle="1" w:styleId="IQHeader">
    <w:name w:val="IQ Header"/>
    <w:basedOn w:val="Normal"/>
    <w:rsid w:val="00CE2472"/>
    <w:pPr>
      <w:spacing w:before="1200" w:after="120" w:line="360" w:lineRule="auto"/>
      <w:jc w:val="center"/>
    </w:pPr>
    <w:rPr>
      <w:rFonts w:ascii="Garamond" w:eastAsia="Times New Roman" w:hAnsi="Garamond" w:cs="Garamond"/>
      <w:b/>
      <w:bCs/>
      <w:caps/>
      <w:color w:val="990033"/>
      <w:sz w:val="60"/>
      <w:szCs w:val="60"/>
    </w:rPr>
  </w:style>
  <w:style w:type="paragraph" w:customStyle="1" w:styleId="PressReleaseAbout">
    <w:name w:val="Press Release About"/>
    <w:basedOn w:val="PressReleaseNormal"/>
    <w:link w:val="PressReleaseAboutChar"/>
    <w:rsid w:val="00CE2472"/>
    <w:pPr>
      <w:pBdr>
        <w:top w:val="single" w:sz="4" w:space="1" w:color="auto"/>
        <w:left w:val="single" w:sz="4" w:space="4" w:color="auto"/>
        <w:bottom w:val="single" w:sz="4" w:space="1" w:color="auto"/>
        <w:right w:val="single" w:sz="4" w:space="4" w:color="auto"/>
      </w:pBdr>
    </w:pPr>
    <w:rPr>
      <w:sz w:val="22"/>
      <w:szCs w:val="22"/>
    </w:rPr>
  </w:style>
  <w:style w:type="paragraph" w:customStyle="1" w:styleId="PressReleaseAboutHeader">
    <w:name w:val="Press Release About Header"/>
    <w:basedOn w:val="PressReleaseInfoHeader"/>
    <w:rsid w:val="00CE2472"/>
    <w:pPr>
      <w:pBdr>
        <w:top w:val="single" w:sz="4" w:space="1" w:color="auto"/>
        <w:left w:val="single" w:sz="4" w:space="4" w:color="auto"/>
        <w:bottom w:val="single" w:sz="4" w:space="1" w:color="auto"/>
        <w:right w:val="single" w:sz="4" w:space="4" w:color="auto"/>
      </w:pBdr>
    </w:pPr>
  </w:style>
  <w:style w:type="paragraph" w:customStyle="1" w:styleId="Seperator">
    <w:name w:val="Seperator"/>
    <w:basedOn w:val="PressReleaseNormal"/>
    <w:rsid w:val="00CE2472"/>
    <w:pPr>
      <w:spacing w:before="0" w:after="0" w:line="240" w:lineRule="auto"/>
    </w:pPr>
    <w:rPr>
      <w:sz w:val="20"/>
      <w:szCs w:val="20"/>
    </w:rPr>
  </w:style>
  <w:style w:type="character" w:customStyle="1" w:styleId="PressReleaseAboutChar">
    <w:name w:val="Press Release About Char"/>
    <w:basedOn w:val="PressReleaseNormalChar"/>
    <w:link w:val="PressReleaseAbout"/>
    <w:rsid w:val="00CE2472"/>
  </w:style>
  <w:style w:type="paragraph" w:customStyle="1" w:styleId="PressReleaseTitle">
    <w:name w:val="Press Release Title"/>
    <w:basedOn w:val="PressReleaseNormal"/>
    <w:rsid w:val="00165C76"/>
    <w:pPr>
      <w:spacing w:before="600"/>
      <w:jc w:val="center"/>
    </w:pPr>
    <w:rPr>
      <w:b/>
      <w:bCs/>
      <w:caps/>
      <w:color w:val="0099CC"/>
      <w:sz w:val="36"/>
      <w:szCs w:val="36"/>
    </w:rPr>
  </w:style>
  <w:style w:type="table" w:styleId="TableGrid">
    <w:name w:val="Table Grid"/>
    <w:basedOn w:val="TableNormal"/>
    <w:rsid w:val="00165C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AFACHeader">
    <w:name w:val="QAFAC Header"/>
    <w:basedOn w:val="PressReleaseTitle"/>
    <w:rsid w:val="00165C76"/>
    <w:pPr>
      <w:spacing w:after="120"/>
    </w:pPr>
    <w:rPr>
      <w:sz w:val="60"/>
      <w:szCs w:val="60"/>
    </w:rPr>
  </w:style>
  <w:style w:type="paragraph" w:customStyle="1" w:styleId="PressReleaseHeader">
    <w:name w:val="Press Release Header"/>
    <w:basedOn w:val="PressReleaseInfoHeader"/>
    <w:rsid w:val="007A0608"/>
    <w:rPr>
      <w:color w:val="0000FF"/>
    </w:rPr>
  </w:style>
  <w:style w:type="paragraph" w:customStyle="1" w:styleId="QASCOHeader">
    <w:name w:val="QASCO Header"/>
    <w:basedOn w:val="Normal"/>
    <w:rsid w:val="007A0608"/>
    <w:pPr>
      <w:spacing w:before="720" w:after="0" w:line="360" w:lineRule="auto"/>
      <w:jc w:val="center"/>
    </w:pPr>
    <w:rPr>
      <w:rFonts w:ascii="Garamond" w:eastAsia="Times New Roman" w:hAnsi="Garamond" w:cs="Garamond"/>
      <w:b/>
      <w:bCs/>
      <w:color w:val="0000FF"/>
      <w:sz w:val="60"/>
      <w:szCs w:val="60"/>
    </w:rPr>
  </w:style>
  <w:style w:type="character" w:customStyle="1" w:styleId="pagetitle1">
    <w:name w:val="pagetitle1"/>
    <w:basedOn w:val="DefaultParagraphFont"/>
    <w:rsid w:val="00466433"/>
    <w:rPr>
      <w:rFonts w:cs="Simplified Arabic" w:hint="cs"/>
      <w:b/>
      <w:bCs/>
      <w:color w:val="8E215F"/>
      <w:sz w:val="22"/>
      <w:szCs w:val="22"/>
    </w:rPr>
  </w:style>
  <w:style w:type="character" w:customStyle="1" w:styleId="pagecontent1">
    <w:name w:val="pagecontent1"/>
    <w:basedOn w:val="DefaultParagraphFont"/>
    <w:rsid w:val="00466433"/>
    <w:rPr>
      <w:rFonts w:cs="Simplified Arabic" w:hint="cs"/>
      <w:b w:val="0"/>
      <w:bCs w:val="0"/>
      <w:color w:val="000000"/>
      <w:sz w:val="22"/>
      <w:szCs w:val="22"/>
    </w:rPr>
  </w:style>
  <w:style w:type="paragraph" w:styleId="NormalWeb">
    <w:name w:val="Normal (Web)"/>
    <w:basedOn w:val="Normal"/>
    <w:uiPriority w:val="99"/>
    <w:unhideWhenUsed/>
    <w:rsid w:val="0046643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974670"/>
    <w:pPr>
      <w:spacing w:after="0" w:line="240" w:lineRule="auto"/>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20015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F5352-C695-4CD5-A3A0-7A8476C0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779</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21877 Amnah Al Neama</dc:creator>
  <cp:lastModifiedBy>QPUser</cp:lastModifiedBy>
  <cp:revision>9</cp:revision>
  <cp:lastPrinted>2010-01-25T09:53:00Z</cp:lastPrinted>
  <dcterms:created xsi:type="dcterms:W3CDTF">2010-04-20T05:03:00Z</dcterms:created>
  <dcterms:modified xsi:type="dcterms:W3CDTF">2010-04-28T09:57:00Z</dcterms:modified>
</cp:coreProperties>
</file>